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EDC76F" w14:textId="77777777" w:rsidR="00CB7294" w:rsidRDefault="00F462F8">
      <w:pPr>
        <w:pStyle w:val="a8"/>
        <w:tabs>
          <w:tab w:val="left" w:pos="426"/>
        </w:tabs>
        <w:spacing w:line="264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ДОГОВОР </w:t>
      </w:r>
      <w:proofErr w:type="gramStart"/>
      <w:r>
        <w:rPr>
          <w:rFonts w:eastAsia="Calibri"/>
          <w:sz w:val="22"/>
          <w:szCs w:val="22"/>
        </w:rPr>
        <w:t>№</w:t>
      </w:r>
      <w:proofErr w:type="gramEnd"/>
      <w:r>
        <w:rPr>
          <w:rFonts w:eastAsia="Calibri"/>
          <w:sz w:val="22"/>
          <w:szCs w:val="22"/>
        </w:rPr>
        <w:t xml:space="preserve"> _____</w:t>
      </w:r>
      <w:r>
        <w:rPr>
          <w:rFonts w:eastAsia="Calibri"/>
          <w:sz w:val="22"/>
          <w:szCs w:val="22"/>
        </w:rPr>
        <w:br/>
        <w:t>на оказание платных образовательных услуг</w:t>
      </w:r>
    </w:p>
    <w:p w14:paraId="721DCCF3" w14:textId="77777777" w:rsidR="00CB7294" w:rsidRDefault="00CB7294">
      <w:pPr>
        <w:spacing w:line="264" w:lineRule="auto"/>
        <w:rPr>
          <w:sz w:val="22"/>
          <w:szCs w:val="22"/>
        </w:rPr>
        <w:sectPr w:rsidR="00CB7294">
          <w:headerReference w:type="default" r:id="rId10"/>
          <w:footerReference w:type="default" r:id="rId11"/>
          <w:headerReference w:type="first" r:id="rId12"/>
          <w:pgSz w:w="11906" w:h="16838"/>
          <w:pgMar w:top="288" w:right="562" w:bottom="503" w:left="993" w:header="0" w:footer="446" w:gutter="0"/>
          <w:pgNumType w:start="1"/>
          <w:cols w:space="720"/>
          <w:formProt w:val="0"/>
          <w:titlePg/>
          <w:docGrid w:linePitch="100" w:charSpace="8192"/>
        </w:sectPr>
      </w:pPr>
    </w:p>
    <w:p w14:paraId="32C0B060" w14:textId="77777777" w:rsidR="00CB7294" w:rsidRDefault="00F462F8">
      <w:pPr>
        <w:tabs>
          <w:tab w:val="left" w:pos="426"/>
        </w:tabs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 xml:space="preserve"> </w:t>
      </w:r>
    </w:p>
    <w:p w14:paraId="11495086" w14:textId="77777777" w:rsidR="00CB7294" w:rsidRDefault="00F462F8">
      <w:pPr>
        <w:tabs>
          <w:tab w:val="left" w:pos="426"/>
        </w:tabs>
        <w:spacing w:line="264" w:lineRule="auto"/>
        <w:ind w:firstLine="567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sz w:val="22"/>
          <w:szCs w:val="22"/>
        </w:rPr>
        <w:t>г.  Ярославль                                                                      00.00.2026 г.</w:t>
      </w:r>
    </w:p>
    <w:p w14:paraId="766BB34C" w14:textId="77777777" w:rsidR="00CB7294" w:rsidRDefault="00CB7294">
      <w:pPr>
        <w:tabs>
          <w:tab w:val="left" w:pos="426"/>
        </w:tabs>
        <w:spacing w:line="264" w:lineRule="auto"/>
        <w:ind w:firstLine="567"/>
        <w:jc w:val="both"/>
        <w:rPr>
          <w:rFonts w:eastAsia="Calibri"/>
          <w:b/>
          <w:sz w:val="22"/>
          <w:szCs w:val="22"/>
        </w:rPr>
      </w:pPr>
    </w:p>
    <w:p w14:paraId="01ECB5E3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Общество с ограниченной ответственностью Дополнительного Профессионального Образования «Академия Профессиональных Технологий», </w:t>
      </w:r>
      <w:r>
        <w:rPr>
          <w:sz w:val="22"/>
          <w:szCs w:val="22"/>
        </w:rPr>
        <w:t xml:space="preserve">осуществляющее образовательную деятельность на основании лицензии от 00.00.0000 г. Регистрационный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___________________ выданной </w:t>
      </w:r>
      <w:r>
        <w:rPr>
          <w:rFonts w:eastAsia="Calibri"/>
          <w:sz w:val="22"/>
          <w:szCs w:val="22"/>
        </w:rPr>
        <w:t>Министерством образования Ярославской области</w:t>
      </w:r>
      <w:r>
        <w:rPr>
          <w:sz w:val="22"/>
          <w:szCs w:val="22"/>
        </w:rPr>
        <w:t>, именуемое в дальнейшем «</w:t>
      </w:r>
      <w:r>
        <w:rPr>
          <w:b/>
          <w:bCs/>
          <w:sz w:val="22"/>
          <w:szCs w:val="22"/>
        </w:rPr>
        <w:t>Исполнитель</w:t>
      </w:r>
      <w:r>
        <w:rPr>
          <w:sz w:val="22"/>
          <w:szCs w:val="22"/>
        </w:rPr>
        <w:t xml:space="preserve">», в лице генерального директора </w:t>
      </w:r>
      <w:proofErr w:type="spellStart"/>
      <w:r>
        <w:rPr>
          <w:sz w:val="22"/>
          <w:szCs w:val="22"/>
        </w:rPr>
        <w:t>Абрамчевой</w:t>
      </w:r>
      <w:proofErr w:type="spellEnd"/>
      <w:r>
        <w:rPr>
          <w:sz w:val="22"/>
          <w:szCs w:val="22"/>
        </w:rPr>
        <w:t xml:space="preserve"> Елены Владимировны, действующей на основании Устава, с одной стороны, и </w:t>
      </w:r>
    </w:p>
    <w:p w14:paraId="7B9D7C68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Гр. Фамилия Имя Отчество, </w:t>
      </w:r>
      <w:r>
        <w:rPr>
          <w:sz w:val="22"/>
          <w:szCs w:val="22"/>
        </w:rPr>
        <w:t>именуемый в дальнейшем «</w:t>
      </w:r>
      <w:r>
        <w:rPr>
          <w:b/>
          <w:bCs/>
          <w:sz w:val="22"/>
          <w:szCs w:val="22"/>
        </w:rPr>
        <w:t>Заказчик</w:t>
      </w:r>
      <w:r>
        <w:rPr>
          <w:sz w:val="22"/>
          <w:szCs w:val="22"/>
        </w:rPr>
        <w:t>», с другой стороны, в дальнейшем при совместном упоминании именуемые «Стороны», заключили настоящий договор о нижеследующем:</w:t>
      </w:r>
    </w:p>
    <w:p w14:paraId="6D795CDA" w14:textId="77777777" w:rsidR="00CB7294" w:rsidRDefault="00CB7294">
      <w:pPr>
        <w:tabs>
          <w:tab w:val="left" w:pos="426"/>
        </w:tabs>
        <w:spacing w:line="264" w:lineRule="auto"/>
        <w:ind w:firstLine="567"/>
        <w:jc w:val="both"/>
        <w:rPr>
          <w:rFonts w:eastAsia="Calibri"/>
          <w:b/>
          <w:sz w:val="22"/>
          <w:szCs w:val="22"/>
        </w:rPr>
      </w:pPr>
    </w:p>
    <w:p w14:paraId="223755AF" w14:textId="77777777" w:rsidR="00CB7294" w:rsidRDefault="00F462F8">
      <w:pPr>
        <w:numPr>
          <w:ilvl w:val="0"/>
          <w:numId w:val="1"/>
        </w:num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Предмет договора</w:t>
      </w:r>
    </w:p>
    <w:p w14:paraId="30DCDEAF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 </w:t>
      </w:r>
      <w:r>
        <w:rPr>
          <w:bCs/>
          <w:sz w:val="22"/>
          <w:szCs w:val="22"/>
        </w:rPr>
        <w:t xml:space="preserve">Исполнитель </w:t>
      </w:r>
      <w:r>
        <w:rPr>
          <w:sz w:val="22"/>
          <w:szCs w:val="22"/>
        </w:rPr>
        <w:t xml:space="preserve">берет на себя обязательство оказать </w:t>
      </w:r>
      <w:r>
        <w:rPr>
          <w:bCs/>
          <w:sz w:val="22"/>
          <w:szCs w:val="22"/>
        </w:rPr>
        <w:t>Заказчику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платные образовательные услуги в сфере дополнительного профессионального образования (далее образовательные услуги) в соответствии с программами, указанными в Приложении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1 к настоящему Договору, а Заказчик обязуется принять и оплатить образовательные услуги.</w:t>
      </w:r>
    </w:p>
    <w:p w14:paraId="3FC0EBFC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Форма обучения: заочная, с применением электронного обучения (ЭО), дистанционных образовательных технологий (ДОТ). </w:t>
      </w:r>
      <w:r>
        <w:rPr>
          <w:bCs/>
          <w:sz w:val="22"/>
          <w:szCs w:val="22"/>
        </w:rPr>
        <w:t>Исполнитель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использует Систему дистанционного обучения путем предоставления доступа к электронным образовательным материалам.</w:t>
      </w:r>
    </w:p>
    <w:p w14:paraId="40EA27BD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 Образовательные услуги оказываются </w:t>
      </w:r>
      <w:r>
        <w:rPr>
          <w:bCs/>
          <w:sz w:val="22"/>
          <w:szCs w:val="22"/>
        </w:rPr>
        <w:t>Исполнителем в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соответствии с Федеральным законом от 29 декабря 2012 г.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273-ФЗ «Об образовании в Российской Федерации» и в порядке, установленном Правилами оказания платных образовательных услуг (утв. Постановлением Правительства РФ от 15.09.2020 № 1441).</w:t>
      </w:r>
    </w:p>
    <w:p w14:paraId="69F332D2" w14:textId="77777777" w:rsidR="00CB7294" w:rsidRDefault="00F462F8">
      <w:pPr>
        <w:pStyle w:val="Default"/>
        <w:spacing w:line="264" w:lineRule="auto"/>
        <w:ind w:firstLine="567"/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1.4. </w:t>
      </w:r>
      <w:r>
        <w:t xml:space="preserve">Содержание и </w:t>
      </w:r>
      <w:r>
        <w:rPr>
          <w:color w:val="auto"/>
          <w:sz w:val="22"/>
          <w:szCs w:val="22"/>
        </w:rPr>
        <w:t xml:space="preserve">характеристика программ, а также сведения об организации представлены на сайте </w:t>
      </w:r>
      <w:r>
        <w:rPr>
          <w:bCs/>
          <w:color w:val="auto"/>
          <w:sz w:val="22"/>
          <w:szCs w:val="22"/>
        </w:rPr>
        <w:t>Исполнителя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в сети Интернет </w:t>
      </w:r>
      <w:hyperlink r:id="rId13" w:history="1">
        <w:r>
          <w:rPr>
            <w:rStyle w:val="a3"/>
            <w:color w:val="auto"/>
            <w:sz w:val="22"/>
            <w:szCs w:val="22"/>
            <w:u w:val="none"/>
            <w:shd w:val="clear" w:color="auto" w:fill="FFFFFF"/>
          </w:rPr>
          <w:t>https://prof-apt.ru/</w:t>
        </w:r>
      </w:hyperlink>
      <w:r>
        <w:rPr>
          <w:color w:val="auto"/>
          <w:sz w:val="22"/>
          <w:szCs w:val="22"/>
        </w:rPr>
        <w:t>.</w:t>
      </w:r>
    </w:p>
    <w:p w14:paraId="1FBD6045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1.5. Доступ Заказчика к системе дистанционного обучения предоставляется Исполнителем путем направления на электронную почту Заказчика индивидуального логина и пароля доступа к личному электронному кабинету в системе дистанционного обучения.</w:t>
      </w:r>
    </w:p>
    <w:p w14:paraId="3AAE1FC1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В соответствии с нормами Федерального закона от 29.12.2012 №273-ФЗ «Об образовании в Российской Федерации» получить удостоверение о повышении квалификации и (или) диплом о переподготовке установленного Исполнителем образца вправе только лица, имеющие среднее профессиональное и (или) высшее образование. При освоении дополнительной профессиональной программы параллельно с получением среднего профессионального образования и (или) высшего образования документ об образовании и (или) о квалификации, выдается одновременно с получением соответствующего документа об образовании и о квалификации. Лицу, не завершившему </w:t>
      </w:r>
      <w:proofErr w:type="gramStart"/>
      <w:r>
        <w:rPr>
          <w:sz w:val="22"/>
          <w:szCs w:val="22"/>
        </w:rPr>
        <w:t>обучение по</w:t>
      </w:r>
      <w:proofErr w:type="gramEnd"/>
      <w:r>
        <w:rPr>
          <w:sz w:val="22"/>
          <w:szCs w:val="22"/>
        </w:rPr>
        <w:t xml:space="preserve"> образовательной программе дополнительного профессионального образования, выдается справка об обучении или о периоде обучения, по форме, установленной Исполнителем.</w:t>
      </w:r>
    </w:p>
    <w:p w14:paraId="651FA254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 Период обучения исчисляется после поступления оплаты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Договору. Сроки обучения отражены в Приложении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1. Срок </w:t>
      </w:r>
      <w:proofErr w:type="gramStart"/>
      <w:r>
        <w:rPr>
          <w:sz w:val="22"/>
          <w:szCs w:val="22"/>
        </w:rPr>
        <w:t>обучения</w:t>
      </w:r>
      <w:proofErr w:type="gramEnd"/>
      <w:r>
        <w:rPr>
          <w:sz w:val="22"/>
          <w:szCs w:val="22"/>
        </w:rPr>
        <w:t xml:space="preserve"> по выбранной образовательной программе указывается в личном электронном кабинете Слушателя в системе дистанционного обучения и может быть изменен в соответствии с условиями настоящего договора. </w:t>
      </w:r>
    </w:p>
    <w:p w14:paraId="4F9E61AA" w14:textId="77777777" w:rsidR="00CB7294" w:rsidRDefault="00CB7294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</w:p>
    <w:p w14:paraId="5364F7F9" w14:textId="77777777" w:rsidR="00CB7294" w:rsidRDefault="00F462F8">
      <w:pPr>
        <w:pStyle w:val="Default"/>
        <w:spacing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2. Стоимость, сроки и порядок оплаты</w:t>
      </w:r>
    </w:p>
    <w:p w14:paraId="41B4BEF4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2.1 Стоимость образовательных услуг составляет</w:t>
      </w:r>
      <w:proofErr w:type="gramStart"/>
      <w:r>
        <w:rPr>
          <w:sz w:val="22"/>
          <w:szCs w:val="22"/>
        </w:rPr>
        <w:t xml:space="preserve"> _____________ (_____________) </w:t>
      </w:r>
      <w:proofErr w:type="gramEnd"/>
      <w:r>
        <w:rPr>
          <w:sz w:val="22"/>
          <w:szCs w:val="22"/>
        </w:rPr>
        <w:t xml:space="preserve">рублей, без НДС. </w:t>
      </w:r>
    </w:p>
    <w:p w14:paraId="0DB1D97C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</w:t>
      </w:r>
      <w:r>
        <w:rPr>
          <w:rFonts w:eastAsia="Calibri"/>
          <w:sz w:val="22"/>
          <w:szCs w:val="22"/>
        </w:rPr>
        <w:t>Оплата производится путем безналичного перечисления денежных средств, указанных в п. 2.1. настоящего договора, на расчетный счет Исполнителя в течение 2 (двух) рабочих дней с момента заключения настоящего договора до начала обучения</w:t>
      </w:r>
      <w:r>
        <w:rPr>
          <w:sz w:val="22"/>
          <w:szCs w:val="22"/>
        </w:rPr>
        <w:t xml:space="preserve">. </w:t>
      </w:r>
    </w:p>
    <w:p w14:paraId="0A1EBD07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2.3. Обязанность Заказчика по перечислению денежных сре</w:t>
      </w:r>
      <w:proofErr w:type="gramStart"/>
      <w:r>
        <w:rPr>
          <w:sz w:val="22"/>
          <w:szCs w:val="22"/>
        </w:rPr>
        <w:t>дств сч</w:t>
      </w:r>
      <w:proofErr w:type="gramEnd"/>
      <w:r>
        <w:rPr>
          <w:sz w:val="22"/>
          <w:szCs w:val="22"/>
        </w:rPr>
        <w:t>итается исполненной с момента поступления денежных средств на расчетный счет Исполнителя.</w:t>
      </w:r>
    </w:p>
    <w:p w14:paraId="5DAD1022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Услуги считаются оказанными Исполнителем надлежащим образом и принятыми </w:t>
      </w:r>
      <w:r>
        <w:rPr>
          <w:bCs/>
          <w:sz w:val="22"/>
          <w:szCs w:val="22"/>
        </w:rPr>
        <w:t>Заказчиком</w:t>
      </w:r>
      <w:r>
        <w:rPr>
          <w:sz w:val="22"/>
          <w:szCs w:val="22"/>
        </w:rPr>
        <w:t xml:space="preserve">, если в течение 10 (десяти) дней после окончания срока </w:t>
      </w:r>
      <w:proofErr w:type="gramStart"/>
      <w:r>
        <w:rPr>
          <w:sz w:val="22"/>
          <w:szCs w:val="22"/>
        </w:rPr>
        <w:t>обучения по настоящему</w:t>
      </w:r>
      <w:proofErr w:type="gramEnd"/>
      <w:r>
        <w:rPr>
          <w:sz w:val="22"/>
          <w:szCs w:val="22"/>
        </w:rPr>
        <w:t xml:space="preserve"> Договору Исполнитель не получил от Заказчика мотивированных письменных возражений. По истечении срока, указанного выше, претензии Заказчика относительно недостатков образовательных услуг, в том числе по количеству (объему), стоимости и качеству не принимаются.</w:t>
      </w:r>
    </w:p>
    <w:p w14:paraId="1030F1A4" w14:textId="77777777" w:rsidR="00CB7294" w:rsidRDefault="00CB7294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</w:p>
    <w:p w14:paraId="326FFF97" w14:textId="77777777" w:rsidR="00CB7294" w:rsidRDefault="00CB7294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</w:p>
    <w:p w14:paraId="44D59091" w14:textId="77777777" w:rsidR="00CB7294" w:rsidRDefault="00CB7294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</w:p>
    <w:p w14:paraId="6AA368C0" w14:textId="77777777" w:rsidR="00CB7294" w:rsidRDefault="00F462F8">
      <w:pPr>
        <w:tabs>
          <w:tab w:val="left" w:pos="426"/>
        </w:tabs>
        <w:spacing w:line="264" w:lineRule="auto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>3. Права и обязанности сторон</w:t>
      </w:r>
    </w:p>
    <w:p w14:paraId="72BBD766" w14:textId="77777777" w:rsidR="00CB7294" w:rsidRDefault="00F462F8">
      <w:pPr>
        <w:pStyle w:val="Default"/>
        <w:spacing w:line="264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3.1 </w:t>
      </w:r>
      <w:r>
        <w:rPr>
          <w:b/>
          <w:bCs/>
          <w:sz w:val="22"/>
          <w:szCs w:val="22"/>
        </w:rPr>
        <w:t xml:space="preserve">Заказчик </w:t>
      </w:r>
      <w:r>
        <w:rPr>
          <w:b/>
          <w:sz w:val="22"/>
          <w:szCs w:val="22"/>
        </w:rPr>
        <w:t xml:space="preserve">имеет право: </w:t>
      </w:r>
    </w:p>
    <w:p w14:paraId="0474C789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3.1.1. Получать от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достоверную информацию, касающуюся содержания и характеристик образовательных услуг, реализуемых </w:t>
      </w:r>
      <w:r>
        <w:rPr>
          <w:bCs/>
          <w:sz w:val="22"/>
          <w:szCs w:val="22"/>
        </w:rPr>
        <w:t>Исполнителем</w:t>
      </w:r>
      <w:r>
        <w:rPr>
          <w:sz w:val="22"/>
          <w:szCs w:val="22"/>
        </w:rPr>
        <w:t xml:space="preserve"> через официальный сайт </w:t>
      </w:r>
      <w:hyperlink r:id="rId14" w:history="1">
        <w:r>
          <w:rPr>
            <w:rStyle w:val="a3"/>
            <w:color w:val="auto"/>
            <w:sz w:val="22"/>
            <w:szCs w:val="22"/>
            <w:u w:val="none"/>
            <w:shd w:val="clear" w:color="auto" w:fill="FFFFFF"/>
          </w:rPr>
          <w:t>https://prof-apt.ru/</w:t>
        </w:r>
      </w:hyperlink>
      <w:r>
        <w:rPr>
          <w:sz w:val="22"/>
          <w:szCs w:val="22"/>
        </w:rPr>
        <w:t xml:space="preserve"> </w:t>
      </w:r>
    </w:p>
    <w:p w14:paraId="5740E8A3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3.1.2. Требовать от </w:t>
      </w:r>
      <w:r>
        <w:rPr>
          <w:bCs/>
          <w:sz w:val="22"/>
          <w:szCs w:val="22"/>
        </w:rPr>
        <w:t xml:space="preserve">Исполнителя </w:t>
      </w:r>
      <w:proofErr w:type="gramStart"/>
      <w:r>
        <w:rPr>
          <w:sz w:val="22"/>
          <w:szCs w:val="22"/>
        </w:rPr>
        <w:t>соблюдения сроков оказания образовательных услуг обучения</w:t>
      </w:r>
      <w:proofErr w:type="gramEnd"/>
      <w:r>
        <w:rPr>
          <w:sz w:val="22"/>
          <w:szCs w:val="22"/>
        </w:rPr>
        <w:t xml:space="preserve">. </w:t>
      </w:r>
    </w:p>
    <w:p w14:paraId="4B31F6AE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3.1.3. Обращаться к работникам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по всем вопросам, касающимся образовательного процесса. </w:t>
      </w:r>
    </w:p>
    <w:p w14:paraId="5CC8EBB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3.1.4. Освоить программу дополнительного профессионального образования в полном объеме за более короткий срок (право на ускоренное обучение).</w:t>
      </w:r>
    </w:p>
    <w:p w14:paraId="54C0E410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3.1.5. Запрашивать сведения о выгрузке сведений в реестр ФИС ФРДО.</w:t>
      </w:r>
    </w:p>
    <w:p w14:paraId="46AF0B43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3.2. </w:t>
      </w:r>
      <w:r>
        <w:rPr>
          <w:b/>
          <w:bCs/>
          <w:sz w:val="22"/>
          <w:szCs w:val="22"/>
        </w:rPr>
        <w:t xml:space="preserve">Заказчик </w:t>
      </w:r>
      <w:r>
        <w:rPr>
          <w:b/>
          <w:sz w:val="22"/>
          <w:szCs w:val="22"/>
        </w:rPr>
        <w:t xml:space="preserve">обязан: </w:t>
      </w:r>
    </w:p>
    <w:p w14:paraId="4A173B58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3.2.1. Предоставить </w:t>
      </w:r>
      <w:r>
        <w:rPr>
          <w:bCs/>
          <w:sz w:val="22"/>
          <w:szCs w:val="22"/>
        </w:rPr>
        <w:t>Исполнителю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пакет документов в соответствии с «Правилами приема обучающихся (слушателей) в ООО ДПО «</w:t>
      </w:r>
      <w:r>
        <w:rPr>
          <w:bCs/>
          <w:sz w:val="22"/>
          <w:szCs w:val="22"/>
        </w:rPr>
        <w:t>Академия Профессиональных Технологий</w:t>
      </w:r>
      <w:r>
        <w:rPr>
          <w:sz w:val="22"/>
          <w:szCs w:val="22"/>
        </w:rPr>
        <w:t xml:space="preserve">», с достоверной информацией о них (копии документов об образовании, копии СНИЛС, согласие субъекта на обработку персональных данных, копию документа о смене фамилии), требуемых для надлежащего исполнения услуг по настоящему договору. </w:t>
      </w:r>
    </w:p>
    <w:p w14:paraId="43F4B722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3.2.2. Своевременно вносить плату за предоставляемые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 xml:space="preserve">образовательные услуги в размере и порядке согласно условиям Договора. </w:t>
      </w:r>
    </w:p>
    <w:p w14:paraId="6DE1E549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3.2.3. Добросовестно осваивать образовательные услуги, выполнять учебный план и соблюдать требования Устава </w:t>
      </w:r>
      <w:r>
        <w:rPr>
          <w:bCs/>
          <w:sz w:val="22"/>
          <w:szCs w:val="22"/>
        </w:rPr>
        <w:t>Исполнителя</w:t>
      </w:r>
      <w:r>
        <w:rPr>
          <w:sz w:val="22"/>
          <w:szCs w:val="22"/>
        </w:rPr>
        <w:t xml:space="preserve">, Правил внутреннего распорядка, иных локальных нормативных актов Исполнителя. </w:t>
      </w:r>
    </w:p>
    <w:p w14:paraId="34E1D38A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3.2.4. </w:t>
      </w:r>
      <w:proofErr w:type="gramStart"/>
      <w:r>
        <w:rPr>
          <w:sz w:val="22"/>
          <w:szCs w:val="22"/>
        </w:rPr>
        <w:t xml:space="preserve">Соблюдать права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на используемое в системе дистанционного обучения мультимедийное содержимое, в </w:t>
      </w:r>
      <w:proofErr w:type="spellStart"/>
      <w:r>
        <w:rPr>
          <w:sz w:val="22"/>
          <w:szCs w:val="22"/>
        </w:rPr>
        <w:t>т.ч</w:t>
      </w:r>
      <w:proofErr w:type="spellEnd"/>
      <w:r>
        <w:rPr>
          <w:sz w:val="22"/>
          <w:szCs w:val="22"/>
        </w:rPr>
        <w:t>. не копировать, не распространять, в том числе с целью получения прибыли, а также не передавать, в том числе с целью копирования и воспроизведения, третьим лицам полученные в процессе оказания услуг учебно-методические, программные материалы, а также иные материалы, размещенные в системе дистанционного обучения Исполнителя.</w:t>
      </w:r>
      <w:proofErr w:type="gramEnd"/>
    </w:p>
    <w:p w14:paraId="13D825BF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3.2.5. </w:t>
      </w:r>
      <w:r>
        <w:rPr>
          <w:sz w:val="22"/>
          <w:szCs w:val="22"/>
        </w:rPr>
        <w:t>Не передавать третьим лицам индивидуальное имя пользователя (логин), пароль для доступа в систему дистанционного обучения.</w:t>
      </w:r>
      <w:r>
        <w:rPr>
          <w:rFonts w:eastAsia="Calibri"/>
          <w:color w:val="000000"/>
          <w:sz w:val="22"/>
          <w:szCs w:val="22"/>
        </w:rPr>
        <w:t xml:space="preserve"> </w:t>
      </w:r>
      <w:proofErr w:type="gramStart"/>
      <w:r>
        <w:rPr>
          <w:rFonts w:eastAsia="Calibri"/>
          <w:color w:val="000000"/>
          <w:sz w:val="22"/>
          <w:szCs w:val="22"/>
        </w:rPr>
        <w:t>В случае обнаружения Исполнителем факта использования доступа к образовательным программам Заказчика третьими лицами Исполнитель вправе заблокировать доступ Заказчика к уже оплаченным образовательным программа без возврата ранее оплаченных денежных средств.</w:t>
      </w:r>
      <w:proofErr w:type="gramEnd"/>
    </w:p>
    <w:p w14:paraId="1DEB72A0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3.2.6. Незамедлительно уведомить Исполнителя о невозможности прохождения </w:t>
      </w:r>
      <w:proofErr w:type="gramStart"/>
      <w:r>
        <w:rPr>
          <w:rFonts w:eastAsia="Calibri"/>
          <w:color w:val="000000"/>
          <w:sz w:val="22"/>
          <w:szCs w:val="22"/>
        </w:rPr>
        <w:t>образовательном</w:t>
      </w:r>
      <w:proofErr w:type="gramEnd"/>
      <w:r>
        <w:rPr>
          <w:rFonts w:eastAsia="Calibri"/>
          <w:color w:val="000000"/>
          <w:sz w:val="22"/>
          <w:szCs w:val="22"/>
        </w:rPr>
        <w:t xml:space="preserve"> программы по причинам, независящим от Сторон.</w:t>
      </w:r>
    </w:p>
    <w:p w14:paraId="4C79F596" w14:textId="06269CC7" w:rsidR="00C6412D" w:rsidRDefault="00C6412D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3.2.7. Самостоятельно о</w:t>
      </w:r>
      <w:r>
        <w:rPr>
          <w:rFonts w:eastAsia="Calibri"/>
          <w:color w:val="000000"/>
          <w:sz w:val="22"/>
          <w:szCs w:val="22"/>
        </w:rPr>
        <w:t xml:space="preserve">рганизовать прохождение практики на предприятии по выбору Заказчика, в </w:t>
      </w:r>
      <w:proofErr w:type="spellStart"/>
      <w:r>
        <w:rPr>
          <w:rFonts w:eastAsia="Calibri"/>
          <w:color w:val="000000"/>
          <w:sz w:val="22"/>
          <w:szCs w:val="22"/>
        </w:rPr>
        <w:t>т.ч</w:t>
      </w:r>
      <w:proofErr w:type="spellEnd"/>
      <w:r>
        <w:rPr>
          <w:rFonts w:eastAsia="Calibri"/>
          <w:color w:val="000000"/>
          <w:sz w:val="22"/>
          <w:szCs w:val="22"/>
        </w:rPr>
        <w:t>. для сдачи практической квалификационной работы с последующим предоставлением соответствующих документов Исполнителю</w:t>
      </w:r>
      <w:r>
        <w:rPr>
          <w:rFonts w:eastAsia="Calibri"/>
          <w:color w:val="000000"/>
          <w:sz w:val="22"/>
          <w:szCs w:val="22"/>
        </w:rPr>
        <w:t>.</w:t>
      </w:r>
    </w:p>
    <w:p w14:paraId="04301E6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3.3. </w:t>
      </w:r>
      <w:r>
        <w:rPr>
          <w:b/>
          <w:bCs/>
          <w:sz w:val="22"/>
          <w:szCs w:val="22"/>
        </w:rPr>
        <w:t xml:space="preserve">Исполнитель </w:t>
      </w:r>
      <w:r>
        <w:rPr>
          <w:b/>
          <w:sz w:val="22"/>
          <w:szCs w:val="22"/>
        </w:rPr>
        <w:t xml:space="preserve">имеет право: </w:t>
      </w:r>
    </w:p>
    <w:p w14:paraId="71890E32" w14:textId="5FBFC3F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3.3.1. Самостоятельно осуществлять образовательный процесс, устанавливать системы оценивания, формы </w:t>
      </w:r>
      <w:r w:rsidRPr="00F462F8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порядок аттестации </w:t>
      </w:r>
      <w:r>
        <w:rPr>
          <w:bCs/>
          <w:sz w:val="22"/>
          <w:szCs w:val="22"/>
        </w:rPr>
        <w:t>Заказчика</w:t>
      </w:r>
      <w:r>
        <w:rPr>
          <w:sz w:val="22"/>
          <w:szCs w:val="22"/>
        </w:rPr>
        <w:t xml:space="preserve">, применять к нему меры поощрения и меры дисциплинарного взыскания в соответствии с законодательством Российской Федерации, Уставом и иными локальными нормативными актами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и настоящим Договором. </w:t>
      </w:r>
    </w:p>
    <w:p w14:paraId="420E24CF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3.3.2. Отчислить обучающегося по основаниям в порядке, предусмотренном законодательством Российской Федерации, Уставом и иными локальными нормативными актами </w:t>
      </w:r>
      <w:r>
        <w:rPr>
          <w:bCs/>
          <w:sz w:val="22"/>
          <w:szCs w:val="22"/>
        </w:rPr>
        <w:t>Исполнителя,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настоящим Договором. </w:t>
      </w:r>
    </w:p>
    <w:p w14:paraId="4B3B7E99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3.3.3. В случае невыполнения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 xml:space="preserve">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Договору: </w:t>
      </w:r>
    </w:p>
    <w:p w14:paraId="773AD503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не начинать оказание образовательных услуг до момента оплаты в соответствии с условиями Договора; </w:t>
      </w:r>
    </w:p>
    <w:p w14:paraId="0EF53DB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приостановить оказание образовательных услуг; </w:t>
      </w:r>
    </w:p>
    <w:p w14:paraId="132EE79B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не выдавать оригинал документа об образовании до момента выполнения условий Договора.</w:t>
      </w:r>
    </w:p>
    <w:p w14:paraId="3EACE554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3.3.4. Выдать </w:t>
      </w:r>
      <w:r>
        <w:rPr>
          <w:bCs/>
          <w:sz w:val="22"/>
          <w:szCs w:val="22"/>
        </w:rPr>
        <w:t xml:space="preserve">Заказчику </w:t>
      </w:r>
      <w:r>
        <w:rPr>
          <w:sz w:val="22"/>
          <w:szCs w:val="22"/>
        </w:rPr>
        <w:t xml:space="preserve">в случае, если он не прошел итоговую аттестацию или получил неудовлетворительные результаты, а также освоил часть образовательной программы и (или) был отчислен, справку об обучении или о периоде обучения по самостоятельно устанавливаемому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 xml:space="preserve">образцу. </w:t>
      </w:r>
    </w:p>
    <w:p w14:paraId="2F44B69C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3.3.5. Привлекать для оказания услуг третьих лиц по своему усмотрению </w:t>
      </w:r>
      <w:r>
        <w:rPr>
          <w:rFonts w:eastAsia="Calibri"/>
          <w:color w:val="000000"/>
          <w:sz w:val="22"/>
          <w:szCs w:val="22"/>
        </w:rPr>
        <w:t>без предварительного получения согласия Заказчика</w:t>
      </w:r>
      <w:r>
        <w:rPr>
          <w:sz w:val="22"/>
          <w:szCs w:val="22"/>
        </w:rPr>
        <w:t>.</w:t>
      </w:r>
    </w:p>
    <w:p w14:paraId="015035D5" w14:textId="77777777" w:rsidR="00C6412D" w:rsidRDefault="00C6412D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6C2EA36" w14:textId="12592795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 xml:space="preserve">3.4 </w:t>
      </w:r>
      <w:r>
        <w:rPr>
          <w:b/>
          <w:bCs/>
          <w:sz w:val="22"/>
          <w:szCs w:val="22"/>
        </w:rPr>
        <w:t xml:space="preserve">Исполнитель </w:t>
      </w:r>
      <w:r>
        <w:rPr>
          <w:b/>
          <w:sz w:val="22"/>
          <w:szCs w:val="22"/>
        </w:rPr>
        <w:t xml:space="preserve">обязан: </w:t>
      </w:r>
    </w:p>
    <w:p w14:paraId="7E22FFE0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3.4.1. Обеспечить </w:t>
      </w:r>
      <w:r>
        <w:rPr>
          <w:bCs/>
          <w:sz w:val="22"/>
          <w:szCs w:val="22"/>
        </w:rPr>
        <w:t xml:space="preserve">Заказчику </w:t>
      </w:r>
      <w:r>
        <w:rPr>
          <w:sz w:val="22"/>
          <w:szCs w:val="22"/>
        </w:rPr>
        <w:t xml:space="preserve">оказание образовательных услуг в полном объеме в соответствии с программой обучения и условиями настоящего Договора. </w:t>
      </w:r>
    </w:p>
    <w:p w14:paraId="1C8FCB53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3.4.2. Предоставить </w:t>
      </w:r>
      <w:r>
        <w:rPr>
          <w:bCs/>
          <w:sz w:val="22"/>
          <w:szCs w:val="22"/>
        </w:rPr>
        <w:t xml:space="preserve">Заказчику </w:t>
      </w:r>
      <w:r>
        <w:rPr>
          <w:sz w:val="22"/>
          <w:szCs w:val="22"/>
        </w:rPr>
        <w:t xml:space="preserve">полные, достоверные и актуальные сведения об образовательной организации, оказываемых платных образовательных услугах, реализуемых программах, обеспечивающих возможность их правильного выбора. </w:t>
      </w:r>
    </w:p>
    <w:p w14:paraId="01625855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3.4.3. Обеспечить возможность доступа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 xml:space="preserve">к системе дистанционного обучения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через Интернет, путем направления на электронную почту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 xml:space="preserve">ссылки на систему дистанционного обучения, логинов и паролей. </w:t>
      </w:r>
    </w:p>
    <w:p w14:paraId="3DA07D79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sz w:val="22"/>
          <w:szCs w:val="22"/>
        </w:rPr>
        <w:t xml:space="preserve">3.4.4. Соблюдать сроки оказания образовательных услуг. </w:t>
      </w:r>
    </w:p>
    <w:p w14:paraId="038142F1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sz w:val="22"/>
          <w:szCs w:val="22"/>
        </w:rPr>
        <w:t xml:space="preserve">3.4.5. Выдать </w:t>
      </w:r>
      <w:r>
        <w:rPr>
          <w:bCs/>
          <w:sz w:val="22"/>
          <w:szCs w:val="22"/>
        </w:rPr>
        <w:t xml:space="preserve">Заказчику </w:t>
      </w:r>
      <w:r>
        <w:rPr>
          <w:sz w:val="22"/>
          <w:szCs w:val="22"/>
        </w:rPr>
        <w:t xml:space="preserve">документ, подтверждающий прохождение обучения по программе, указанной в Приложении </w:t>
      </w:r>
      <w:proofErr w:type="gramStart"/>
      <w:r>
        <w:rPr>
          <w:sz w:val="22"/>
          <w:szCs w:val="22"/>
        </w:rPr>
        <w:t>№</w:t>
      </w:r>
      <w:proofErr w:type="gramEnd"/>
      <w:r>
        <w:rPr>
          <w:sz w:val="22"/>
          <w:szCs w:val="22"/>
        </w:rPr>
        <w:t xml:space="preserve"> 1 к настоящему Договору.</w:t>
      </w:r>
    </w:p>
    <w:p w14:paraId="1234FCFA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3.4.6. Осуществлять консультационную поддержку Заказчика относительно предоставляемых образовательных услуг в рабочие дни (понедельник – пятница) с 09:00 до 18:00 по московскому времени.</w:t>
      </w:r>
    </w:p>
    <w:p w14:paraId="2B666A38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  <w:shd w:val="clear" w:color="auto" w:fill="FFFFFF"/>
        </w:rPr>
      </w:pPr>
      <w:r>
        <w:rPr>
          <w:rFonts w:eastAsia="Calibri"/>
          <w:color w:val="000000"/>
          <w:sz w:val="22"/>
          <w:szCs w:val="22"/>
        </w:rPr>
        <w:t xml:space="preserve">3.4.7. </w:t>
      </w:r>
      <w:r>
        <w:rPr>
          <w:rFonts w:eastAsia="Calibri"/>
          <w:sz w:val="22"/>
          <w:szCs w:val="22"/>
        </w:rPr>
        <w:t xml:space="preserve">Внести сведения о </w:t>
      </w:r>
      <w:proofErr w:type="gramStart"/>
      <w:r>
        <w:rPr>
          <w:sz w:val="22"/>
          <w:szCs w:val="22"/>
          <w:shd w:val="clear" w:color="auto" w:fill="FFFFFF"/>
        </w:rPr>
        <w:t>документах</w:t>
      </w:r>
      <w:proofErr w:type="gramEnd"/>
      <w:r>
        <w:rPr>
          <w:sz w:val="22"/>
          <w:szCs w:val="22"/>
          <w:shd w:val="clear" w:color="auto" w:fill="FFFFFF"/>
        </w:rPr>
        <w:t xml:space="preserve"> об образовании</w:t>
      </w:r>
      <w:r>
        <w:rPr>
          <w:rFonts w:eastAsia="Calibri"/>
          <w:sz w:val="22"/>
          <w:szCs w:val="22"/>
        </w:rPr>
        <w:t xml:space="preserve"> в ФИС ФРДО (Федеральный реестр документов об образовании) </w:t>
      </w:r>
      <w:r>
        <w:rPr>
          <w:sz w:val="22"/>
          <w:szCs w:val="22"/>
          <w:shd w:val="clear" w:color="auto" w:fill="FFFFFF"/>
        </w:rPr>
        <w:t>в сроки, установленные действующим законодательством.</w:t>
      </w:r>
    </w:p>
    <w:p w14:paraId="6C84A97B" w14:textId="77777777" w:rsidR="00CB7294" w:rsidRDefault="00CB7294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</w:p>
    <w:p w14:paraId="490A2C43" w14:textId="77777777" w:rsidR="00CB7294" w:rsidRDefault="00F462F8">
      <w:pPr>
        <w:pStyle w:val="Default"/>
        <w:spacing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4. Ответственность сторон и форс-мажор</w:t>
      </w:r>
    </w:p>
    <w:p w14:paraId="333D9E71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За неисполнение или ненадлежащее исполнение настоящего Договора Стороны несут ответственность, установленную действующим законодательством РФ и настоящим договором. </w:t>
      </w:r>
    </w:p>
    <w:p w14:paraId="1A4A7D73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t xml:space="preserve">4.2. </w:t>
      </w:r>
      <w:r>
        <w:rPr>
          <w:rFonts w:eastAsia="Calibri"/>
          <w:sz w:val="22"/>
          <w:szCs w:val="22"/>
        </w:rPr>
        <w:t>Исполнитель не несёт ответственности в случае ненадлежащего оказания Услуг,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других нарушений условий настоящего Договора со стороны Заказчика.</w:t>
      </w:r>
    </w:p>
    <w:p w14:paraId="5A748F39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4.3. В любом случае размер ответственности Исполнителя в связи с неисполнением/ненадлежащим исполнением Договора на оказание платных образовательных услуг не может превышать стоимость обучения.</w:t>
      </w:r>
    </w:p>
    <w:p w14:paraId="5B31E45C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4.4. В случае если Заказчик по причинам, не зависящим от Исполнителя, не воспользовался образовательными услугами и не уведомил Исполнителя о своём желании отказаться от образовательных услуг и расторгнуть настоящий Договор, то по окончании срока обучения образовательные услуги считаются оказанными надлежащим образом и оплаченные Исполнителю денежные средства возврату не подлежат.</w:t>
      </w:r>
    </w:p>
    <w:p w14:paraId="00CD4DDF" w14:textId="77777777" w:rsidR="00CB7294" w:rsidRDefault="00F462F8">
      <w:pPr>
        <w:pStyle w:val="Default"/>
        <w:spacing w:line="264" w:lineRule="auto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4.5. Исполнитель не несет ответственности за несоответствие предоставленной услуги ожиданиям Заказчика и/или за его субъективную оценку, такое несоответствие ожиданиям и/или отрицательная субъективная оценка не являются основаниями считать услуги оказанными некачественно, или не в </w:t>
      </w:r>
      <w:proofErr w:type="gramStart"/>
      <w:r>
        <w:rPr>
          <w:rFonts w:eastAsia="Calibri"/>
          <w:sz w:val="22"/>
          <w:szCs w:val="22"/>
        </w:rPr>
        <w:t>согласованном</w:t>
      </w:r>
      <w:proofErr w:type="gramEnd"/>
      <w:r>
        <w:rPr>
          <w:rFonts w:eastAsia="Calibri"/>
          <w:sz w:val="22"/>
          <w:szCs w:val="22"/>
        </w:rPr>
        <w:t xml:space="preserve"> объеме.</w:t>
      </w:r>
    </w:p>
    <w:p w14:paraId="5EBD8C0B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4.6. В случае нарушения Заказчиком исключительных и авторских прав Исполнителя, Исполнитель имеет право на отказ от исполнения и расторжение Договора в одностороннем порядке, денежные средства при этом не возвращаются</w:t>
      </w:r>
    </w:p>
    <w:p w14:paraId="4CB1338B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4.7. Стороны освобождаются от ответственности за частичное или полное невыполнение 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Договору, если оно явилось следствием обстоятельств непреодолимой силы. Если обстоятельства непреодолимой силы и их последствия будут длиться более 3 (трех) месяцев, то каждая из Сторон будет вправе требовать от другой Стороны возмещения возможных убытков. </w:t>
      </w:r>
    </w:p>
    <w:p w14:paraId="517A4A26" w14:textId="77777777" w:rsidR="00CB7294" w:rsidRDefault="00CB7294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</w:p>
    <w:p w14:paraId="3979834D" w14:textId="77777777" w:rsidR="00CB7294" w:rsidRDefault="00F462F8">
      <w:pPr>
        <w:pStyle w:val="Default"/>
        <w:spacing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5. Срок действия и прочие условия договора</w:t>
      </w:r>
    </w:p>
    <w:p w14:paraId="22B3EFC5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Настоящий Договор вступает в силу с момента его подписания и действует до полного исполнения Сторонами своих обязательств.</w:t>
      </w:r>
    </w:p>
    <w:p w14:paraId="1DFC19F2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соглашению Сторон.</w:t>
      </w:r>
    </w:p>
    <w:p w14:paraId="5E5850F2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инициативе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 xml:space="preserve">в случае его письменного отказа от исполнения настоящего Договора (отказа от прохождения от обучения) при условии оплаты </w:t>
      </w:r>
      <w:r>
        <w:rPr>
          <w:bCs/>
          <w:sz w:val="22"/>
          <w:szCs w:val="22"/>
        </w:rPr>
        <w:t xml:space="preserve">Исполнителю </w:t>
      </w:r>
      <w:r>
        <w:rPr>
          <w:sz w:val="22"/>
          <w:szCs w:val="22"/>
        </w:rPr>
        <w:t xml:space="preserve">фактически понесенных им расходов. При этом датой расторжения Договора считается дата, следующая за датой поступления письменного отказа </w:t>
      </w:r>
      <w:r>
        <w:rPr>
          <w:bCs/>
          <w:sz w:val="22"/>
          <w:szCs w:val="22"/>
        </w:rPr>
        <w:t>Исполнителю</w:t>
      </w:r>
      <w:r>
        <w:rPr>
          <w:sz w:val="22"/>
          <w:szCs w:val="22"/>
        </w:rPr>
        <w:t xml:space="preserve">. Возврат оплаченной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>стоимости услуг производится в следующем порядке:</w:t>
      </w:r>
    </w:p>
    <w:p w14:paraId="745F6830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случае расторжения Договора до начала обучения: в размере 100% оплаченной стоимости услуг за вычетом подтвержденных расходов, понесенных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>(при наличии);</w:t>
      </w:r>
    </w:p>
    <w:p w14:paraId="144DB844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 в случае расторжения Договора после начала обучения: за вычетом стоимости количества часов, прошедших с начала обучения, рассчитанной пропорционально общему объему реализации образовательных услуг;</w:t>
      </w:r>
    </w:p>
    <w:p w14:paraId="2B9F7F05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если </w:t>
      </w:r>
      <w:r>
        <w:rPr>
          <w:bCs/>
          <w:sz w:val="22"/>
          <w:szCs w:val="22"/>
        </w:rPr>
        <w:t xml:space="preserve">Заказчик </w:t>
      </w:r>
      <w:r>
        <w:rPr>
          <w:sz w:val="22"/>
          <w:szCs w:val="22"/>
        </w:rPr>
        <w:t xml:space="preserve">не направил Исполнителю письменный отказ в течение срока обучения, обязательства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 xml:space="preserve">по Договору считаются исполненными, услуги считаются оказанными в полном объеме и подлежат оплате со стороны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>в размере 100 % стоимости услуг по Договору.</w:t>
      </w:r>
    </w:p>
    <w:p w14:paraId="1DA7AA38" w14:textId="77777777" w:rsidR="00CB7294" w:rsidRDefault="00F462F8">
      <w:pPr>
        <w:pStyle w:val="Default"/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5.4.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инициативе </w:t>
      </w:r>
      <w:r>
        <w:rPr>
          <w:bCs/>
          <w:sz w:val="22"/>
          <w:szCs w:val="22"/>
        </w:rPr>
        <w:t xml:space="preserve">Исполнителя </w:t>
      </w:r>
      <w:r>
        <w:rPr>
          <w:sz w:val="22"/>
          <w:szCs w:val="22"/>
        </w:rPr>
        <w:t>в одностороннем порядке в случае:</w:t>
      </w:r>
    </w:p>
    <w:p w14:paraId="2089E3ED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невыполнения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>обязанностей по добросовестному освоению образовательных услуг и выполнению учебного плана;</w:t>
      </w:r>
    </w:p>
    <w:p w14:paraId="581D211E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установления нарушения порядка приема на </w:t>
      </w:r>
      <w:proofErr w:type="gramStart"/>
      <w:r>
        <w:rPr>
          <w:sz w:val="22"/>
          <w:szCs w:val="22"/>
        </w:rPr>
        <w:t>обучение по</w:t>
      </w:r>
      <w:proofErr w:type="gramEnd"/>
      <w:r>
        <w:rPr>
          <w:sz w:val="22"/>
          <w:szCs w:val="22"/>
        </w:rPr>
        <w:t xml:space="preserve"> образовательной услуге, повлекшего по вине </w:t>
      </w:r>
      <w:r>
        <w:rPr>
          <w:bCs/>
          <w:sz w:val="22"/>
          <w:szCs w:val="22"/>
        </w:rPr>
        <w:t xml:space="preserve">Заказчика </w:t>
      </w:r>
      <w:r>
        <w:rPr>
          <w:sz w:val="22"/>
          <w:szCs w:val="22"/>
        </w:rPr>
        <w:t xml:space="preserve">его незаконное зачисление на обучение; </w:t>
      </w:r>
    </w:p>
    <w:p w14:paraId="6D905EB7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просрочка оплаты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 xml:space="preserve">стоимости образовательных услуг или иных существенных нарушений условий Договора; </w:t>
      </w:r>
    </w:p>
    <w:p w14:paraId="478A869C" w14:textId="77777777" w:rsidR="00CB7294" w:rsidRDefault="00F462F8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если надлежащее исполнение обязательств </w:t>
      </w:r>
      <w:proofErr w:type="gramStart"/>
      <w:r>
        <w:rPr>
          <w:sz w:val="22"/>
          <w:szCs w:val="22"/>
        </w:rPr>
        <w:t>по настоящему</w:t>
      </w:r>
      <w:proofErr w:type="gramEnd"/>
      <w:r>
        <w:rPr>
          <w:sz w:val="22"/>
          <w:szCs w:val="22"/>
        </w:rPr>
        <w:t xml:space="preserve"> Договору становится невозможным вследствие действий или бездействия </w:t>
      </w:r>
      <w:r>
        <w:rPr>
          <w:bCs/>
          <w:sz w:val="22"/>
          <w:szCs w:val="22"/>
        </w:rPr>
        <w:t>Заказчика</w:t>
      </w:r>
      <w:r>
        <w:rPr>
          <w:sz w:val="22"/>
          <w:szCs w:val="22"/>
        </w:rPr>
        <w:t xml:space="preserve">. При этом оплаченная </w:t>
      </w:r>
      <w:r>
        <w:rPr>
          <w:bCs/>
          <w:sz w:val="22"/>
          <w:szCs w:val="22"/>
        </w:rPr>
        <w:t xml:space="preserve">Заказчиком </w:t>
      </w:r>
      <w:r>
        <w:rPr>
          <w:sz w:val="22"/>
          <w:szCs w:val="22"/>
        </w:rPr>
        <w:t xml:space="preserve">стоимость услуг </w:t>
      </w:r>
      <w:r>
        <w:rPr>
          <w:bCs/>
          <w:sz w:val="22"/>
          <w:szCs w:val="22"/>
        </w:rPr>
        <w:t xml:space="preserve">Исполнителем </w:t>
      </w:r>
      <w:r>
        <w:rPr>
          <w:sz w:val="22"/>
          <w:szCs w:val="22"/>
        </w:rPr>
        <w:t>не возвращается.</w:t>
      </w:r>
    </w:p>
    <w:p w14:paraId="331C1BEF" w14:textId="77777777" w:rsidR="00CB7294" w:rsidRDefault="00CB7294">
      <w:pPr>
        <w:tabs>
          <w:tab w:val="left" w:pos="426"/>
          <w:tab w:val="left" w:pos="567"/>
        </w:tabs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</w:p>
    <w:p w14:paraId="2D4C5BE6" w14:textId="77777777" w:rsidR="00CB7294" w:rsidRDefault="00F462F8">
      <w:pPr>
        <w:widowControl w:val="0"/>
        <w:tabs>
          <w:tab w:val="left" w:pos="426"/>
        </w:tabs>
        <w:spacing w:line="264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6. Заключительные положения</w:t>
      </w:r>
    </w:p>
    <w:p w14:paraId="3FD2EB3E" w14:textId="77777777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Сведения, указанные в настоящем Договоре, соответствуют информации, размещенной на официальном сайте Исполнителя в сети «Интернет» на момент заключения настоящего Договора.</w:t>
      </w:r>
    </w:p>
    <w:p w14:paraId="57A2EF69" w14:textId="77777777" w:rsidR="00CB7294" w:rsidRDefault="00F462F8">
      <w:pPr>
        <w:spacing w:line="264" w:lineRule="auto"/>
        <w:ind w:firstLine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6.2. Стороны пришли к соглашению, что обмен документами (включая, </w:t>
      </w:r>
      <w:proofErr w:type="gramStart"/>
      <w:r>
        <w:rPr>
          <w:rFonts w:eastAsia="Calibri"/>
          <w:color w:val="000000"/>
          <w:sz w:val="22"/>
          <w:szCs w:val="22"/>
        </w:rPr>
        <w:t>но</w:t>
      </w:r>
      <w:proofErr w:type="gramEnd"/>
      <w:r>
        <w:rPr>
          <w:rFonts w:eastAsia="Calibri"/>
          <w:color w:val="000000"/>
          <w:sz w:val="22"/>
          <w:szCs w:val="22"/>
        </w:rPr>
        <w:t xml:space="preserve"> не ограничиваясь: настоящий Договор, приложения к нему, а также соглашения Сторон, изменяющие или дополняющие условия Договора, иные документы, оформленные в установленном порядке и относящиеся к его исполнению) путем сканирования оригиналов с подписью уполномоченных лиц и печатью (при наличии) имеет силу документов в письменной форме с подписью и печатью.</w:t>
      </w:r>
    </w:p>
    <w:p w14:paraId="739C6648" w14:textId="77777777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6.3. Исполнитель </w:t>
      </w:r>
      <w:r>
        <w:rPr>
          <w:sz w:val="22"/>
          <w:szCs w:val="22"/>
        </w:rPr>
        <w:t xml:space="preserve">осуществляет обработку персональных данных в соответствии с </w:t>
      </w:r>
      <w:r>
        <w:rPr>
          <w:color w:val="000000"/>
          <w:kern w:val="36"/>
          <w:sz w:val="22"/>
          <w:szCs w:val="22"/>
        </w:rPr>
        <w:t xml:space="preserve">Федеральным законом «О персональных данных» от 27.07.2006 </w:t>
      </w:r>
      <w:proofErr w:type="gramStart"/>
      <w:r>
        <w:rPr>
          <w:color w:val="000000"/>
          <w:kern w:val="36"/>
          <w:sz w:val="22"/>
          <w:szCs w:val="22"/>
        </w:rPr>
        <w:t>№</w:t>
      </w:r>
      <w:proofErr w:type="gramEnd"/>
      <w:r>
        <w:rPr>
          <w:color w:val="000000"/>
          <w:kern w:val="36"/>
          <w:sz w:val="22"/>
          <w:szCs w:val="22"/>
        </w:rPr>
        <w:t xml:space="preserve"> 152-ФЗ.</w:t>
      </w:r>
    </w:p>
    <w:p w14:paraId="15460373" w14:textId="77777777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Отношения Сторон в части, не определенной настоящим Договором, регулируются действующим законодательством РФ.</w:t>
      </w:r>
    </w:p>
    <w:p w14:paraId="135BA1C0" w14:textId="77777777" w:rsidR="00CB7294" w:rsidRDefault="00F462F8">
      <w:pPr>
        <w:spacing w:line="264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Договор составлен в 2 (двух) экземплярах, идентичных по содержанию и имеющих равную юридическую силу, по одному для каждой из Сторон.</w:t>
      </w:r>
    </w:p>
    <w:p w14:paraId="5510FB43" w14:textId="77777777" w:rsidR="00CB7294" w:rsidRDefault="00F462F8">
      <w:pPr>
        <w:keepNext/>
        <w:tabs>
          <w:tab w:val="left" w:pos="426"/>
        </w:tabs>
        <w:spacing w:before="120" w:after="120"/>
        <w:jc w:val="center"/>
        <w:rPr>
          <w:rFonts w:eastAsia="Calibri"/>
          <w:sz w:val="22"/>
          <w:szCs w:val="22"/>
        </w:rPr>
      </w:pPr>
      <w:r>
        <w:rPr>
          <w:rFonts w:eastAsia="Calibri"/>
          <w:b/>
          <w:sz w:val="22"/>
          <w:szCs w:val="22"/>
        </w:rPr>
        <w:t>7. Адреса, реквизиты и подписи сторон</w:t>
      </w:r>
      <w:r>
        <w:rPr>
          <w:rFonts w:eastAsia="Calibri"/>
          <w:b/>
          <w:sz w:val="22"/>
          <w:szCs w:val="22"/>
        </w:rPr>
        <w:br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CB7294" w14:paraId="3FFAD788" w14:textId="77777777">
        <w:tc>
          <w:tcPr>
            <w:tcW w:w="5281" w:type="dxa"/>
          </w:tcPr>
          <w:p w14:paraId="7A056F80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Исполнитель:</w:t>
            </w:r>
          </w:p>
          <w:p w14:paraId="6A1AE21A" w14:textId="77777777" w:rsidR="00CB7294" w:rsidRDefault="00F462F8">
            <w:pPr>
              <w:pStyle w:val="a5"/>
              <w:snapToGri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ООО ДПО «Академия Профессиональных Технологий»</w:t>
            </w:r>
          </w:p>
          <w:p w14:paraId="33552865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150030, г. Ярославль, ш. </w:t>
            </w:r>
            <w:proofErr w:type="gramStart"/>
            <w:r>
              <w:rPr>
                <w:sz w:val="22"/>
                <w:szCs w:val="22"/>
              </w:rPr>
              <w:t>Силикатное</w:t>
            </w:r>
            <w:proofErr w:type="gramEnd"/>
            <w:r>
              <w:rPr>
                <w:sz w:val="22"/>
                <w:szCs w:val="22"/>
              </w:rPr>
              <w:t>, д. 19, офис 205б</w:t>
            </w:r>
          </w:p>
          <w:p w14:paraId="107B5C95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ИНН: </w:t>
            </w:r>
            <w:r>
              <w:rPr>
                <w:sz w:val="22"/>
                <w:szCs w:val="22"/>
                <w:lang w:eastAsia="zh-CN"/>
              </w:rPr>
              <w:t>7600004433</w:t>
            </w:r>
          </w:p>
          <w:p w14:paraId="5BD1D952" w14:textId="77777777" w:rsidR="00CB7294" w:rsidRDefault="00F462F8">
            <w:pPr>
              <w:pStyle w:val="a5"/>
              <w:snapToGrid w:val="0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КПП: 760001001</w:t>
            </w:r>
          </w:p>
          <w:p w14:paraId="20581F1B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ОГРН: </w:t>
            </w:r>
            <w:r>
              <w:rPr>
                <w:sz w:val="22"/>
                <w:szCs w:val="22"/>
                <w:lang w:eastAsia="zh-CN"/>
              </w:rPr>
              <w:t>1267600006420</w:t>
            </w:r>
          </w:p>
          <w:p w14:paraId="4A1F4335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ч</w:t>
            </w:r>
            <w:proofErr w:type="spellEnd"/>
            <w:r>
              <w:rPr>
                <w:sz w:val="22"/>
                <w:szCs w:val="22"/>
              </w:rPr>
              <w:t xml:space="preserve">: 40702810207300000142 </w:t>
            </w:r>
          </w:p>
          <w:p w14:paraId="4BD32BF1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АО «Альфа-Банк»</w:t>
            </w:r>
          </w:p>
          <w:p w14:paraId="4D1EECD4" w14:textId="77777777" w:rsidR="00CB7294" w:rsidRDefault="00F462F8">
            <w:pPr>
              <w:pStyle w:val="a5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ч</w:t>
            </w:r>
            <w:proofErr w:type="spellEnd"/>
            <w:r>
              <w:rPr>
                <w:sz w:val="22"/>
                <w:szCs w:val="22"/>
              </w:rPr>
              <w:t>: 30101810200000000593</w:t>
            </w:r>
          </w:p>
          <w:p w14:paraId="51E19E00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044525593</w:t>
            </w:r>
          </w:p>
          <w:p w14:paraId="0EBED5DA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Сайт: </w:t>
            </w:r>
            <w:hyperlink r:id="rId15" w:history="1">
              <w:r>
                <w:rPr>
                  <w:rStyle w:val="a3"/>
                  <w:sz w:val="22"/>
                  <w:szCs w:val="22"/>
                  <w:shd w:val="clear" w:color="auto" w:fill="FFFFFF"/>
                </w:rPr>
                <w:t>https://prof-apt.ru/</w:t>
              </w:r>
            </w:hyperlink>
          </w:p>
          <w:p w14:paraId="7C9CBD4B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hyperlink r:id="rId16" w:history="1">
              <w:r>
                <w:rPr>
                  <w:rStyle w:val="a3"/>
                  <w:sz w:val="22"/>
                  <w:szCs w:val="22"/>
                  <w:shd w:val="clear" w:color="auto" w:fill="FFFFFF"/>
                </w:rPr>
                <w:t>info@apt.ru</w:t>
              </w:r>
            </w:hyperlink>
          </w:p>
          <w:p w14:paraId="30819A6D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>тел. 8 800 550 23 20</w:t>
            </w:r>
          </w:p>
          <w:p w14:paraId="440D3F1F" w14:textId="77777777" w:rsidR="00CB7294" w:rsidRDefault="00CB7294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14:paraId="5CA1E6A3" w14:textId="77777777" w:rsidR="00CB7294" w:rsidRDefault="00CB7294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14:paraId="719E6607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14:paraId="3E0EB1B1" w14:textId="77777777" w:rsidR="00CB7294" w:rsidRDefault="00CB7294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  <w:p w14:paraId="54BC6542" w14:textId="77777777" w:rsidR="00CB7294" w:rsidRDefault="00F462F8">
            <w:pPr>
              <w:tabs>
                <w:tab w:val="left" w:pos="42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</w:t>
            </w:r>
            <w:proofErr w:type="spellStart"/>
            <w:r>
              <w:rPr>
                <w:sz w:val="22"/>
                <w:szCs w:val="22"/>
              </w:rPr>
              <w:t>Абрамчева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  <w:p w14:paraId="77848D69" w14:textId="77777777" w:rsidR="00CB7294" w:rsidRDefault="00CB7294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282" w:type="dxa"/>
          </w:tcPr>
          <w:p w14:paraId="6062782A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3FDD745D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</w:tc>
      </w:tr>
    </w:tbl>
    <w:p w14:paraId="78E628E6" w14:textId="77777777" w:rsidR="00CB7294" w:rsidRDefault="00CB7294">
      <w:pPr>
        <w:tabs>
          <w:tab w:val="left" w:pos="426"/>
        </w:tabs>
        <w:rPr>
          <w:rFonts w:eastAsia="Calibri"/>
          <w:sz w:val="22"/>
          <w:szCs w:val="22"/>
        </w:rPr>
      </w:pPr>
    </w:p>
    <w:p w14:paraId="60134520" w14:textId="77777777" w:rsidR="00CB7294" w:rsidRDefault="00CB7294">
      <w:pPr>
        <w:tabs>
          <w:tab w:val="left" w:pos="426"/>
        </w:tabs>
        <w:rPr>
          <w:rFonts w:eastAsia="Calibri"/>
          <w:sz w:val="22"/>
          <w:szCs w:val="22"/>
        </w:rPr>
      </w:pPr>
    </w:p>
    <w:p w14:paraId="5BB52B6D" w14:textId="77777777" w:rsidR="00CB7294" w:rsidRDefault="00CB7294">
      <w:pPr>
        <w:sectPr w:rsidR="00CB7294">
          <w:type w:val="continuous"/>
          <w:pgSz w:w="11906" w:h="16838"/>
          <w:pgMar w:top="288" w:right="566" w:bottom="567" w:left="993" w:header="0" w:footer="0" w:gutter="0"/>
          <w:cols w:space="720"/>
          <w:formProt w:val="0"/>
          <w:docGrid w:linePitch="100" w:charSpace="8192"/>
        </w:sectPr>
      </w:pPr>
    </w:p>
    <w:p w14:paraId="10DC04C1" w14:textId="77777777" w:rsidR="00CB7294" w:rsidRDefault="00F462F8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Приложение </w:t>
      </w:r>
      <w:proofErr w:type="gramStart"/>
      <w:r>
        <w:rPr>
          <w:rFonts w:eastAsia="Calibri"/>
          <w:b/>
          <w:bCs/>
          <w:sz w:val="22"/>
        </w:rPr>
        <w:t>№</w:t>
      </w:r>
      <w:proofErr w:type="gramEnd"/>
      <w:r>
        <w:rPr>
          <w:rFonts w:eastAsia="Calibri"/>
          <w:b/>
          <w:bCs/>
          <w:sz w:val="22"/>
        </w:rPr>
        <w:t xml:space="preserve"> 1</w:t>
      </w:r>
    </w:p>
    <w:p w14:paraId="532A603E" w14:textId="77777777" w:rsidR="00CB7294" w:rsidRDefault="00F462F8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>к договору на оказание платных образовательных услуг</w:t>
      </w:r>
    </w:p>
    <w:p w14:paraId="5AE029DB" w14:textId="77777777" w:rsidR="00CB7294" w:rsidRDefault="00F462F8">
      <w:pPr>
        <w:ind w:right="-3"/>
        <w:jc w:val="right"/>
        <w:rPr>
          <w:rFonts w:eastAsia="Calibri"/>
          <w:b/>
          <w:bCs/>
          <w:sz w:val="22"/>
        </w:rPr>
      </w:pPr>
      <w:r>
        <w:rPr>
          <w:rFonts w:eastAsia="Calibri"/>
          <w:b/>
          <w:bCs/>
          <w:sz w:val="22"/>
        </w:rPr>
        <w:t xml:space="preserve">от 00.00.2026 </w:t>
      </w:r>
      <w:proofErr w:type="gramStart"/>
      <w:r>
        <w:rPr>
          <w:rFonts w:eastAsia="Calibri"/>
          <w:b/>
          <w:bCs/>
          <w:sz w:val="22"/>
        </w:rPr>
        <w:t>№</w:t>
      </w:r>
      <w:proofErr w:type="gramEnd"/>
      <w:r>
        <w:rPr>
          <w:rFonts w:eastAsia="Calibri"/>
          <w:b/>
          <w:bCs/>
          <w:sz w:val="22"/>
        </w:rPr>
        <w:t xml:space="preserve"> _______ </w:t>
      </w:r>
    </w:p>
    <w:p w14:paraId="44C13031" w14:textId="77777777" w:rsidR="00CB7294" w:rsidRDefault="00CB7294">
      <w:pPr>
        <w:ind w:left="5103" w:right="-3"/>
        <w:jc w:val="right"/>
        <w:rPr>
          <w:rFonts w:eastAsia="Calibri"/>
          <w:sz w:val="22"/>
          <w:szCs w:val="22"/>
        </w:rPr>
      </w:pPr>
    </w:p>
    <w:p w14:paraId="648F30EE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p w14:paraId="0F5A8C17" w14:textId="77777777" w:rsidR="00CB7294" w:rsidRDefault="00F462F8">
      <w:pPr>
        <w:jc w:val="center"/>
        <w:rPr>
          <w:rFonts w:eastAsia="Calibri"/>
          <w:b/>
          <w:bCs/>
          <w:sz w:val="22"/>
          <w:szCs w:val="22"/>
        </w:rPr>
      </w:pPr>
      <w:bookmarkStart w:id="1" w:name="_Hlk163125119"/>
      <w:bookmarkEnd w:id="1"/>
      <w:r>
        <w:rPr>
          <w:rFonts w:eastAsia="Calibri"/>
          <w:b/>
          <w:bCs/>
          <w:sz w:val="22"/>
          <w:szCs w:val="22"/>
        </w:rPr>
        <w:t>Список образовательных программ</w:t>
      </w:r>
    </w:p>
    <w:p w14:paraId="48B03324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tbl>
      <w:tblPr>
        <w:tblW w:w="4793" w:type="pct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" w:type="dxa"/>
          <w:right w:w="6" w:type="dxa"/>
        </w:tblCellMar>
        <w:tblLook w:val="04A0" w:firstRow="1" w:lastRow="0" w:firstColumn="1" w:lastColumn="0" w:noHBand="0" w:noVBand="1"/>
      </w:tblPr>
      <w:tblGrid>
        <w:gridCol w:w="431"/>
        <w:gridCol w:w="3685"/>
        <w:gridCol w:w="1345"/>
        <w:gridCol w:w="1774"/>
        <w:gridCol w:w="2693"/>
      </w:tblGrid>
      <w:tr w:rsidR="00CB7294" w14:paraId="2D30CED1" w14:textId="77777777">
        <w:trPr>
          <w:trHeight w:val="572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57470A5C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№</w:t>
            </w:r>
            <w:proofErr w:type="gramEnd"/>
          </w:p>
          <w:p w14:paraId="692C63EA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proofErr w:type="gramStart"/>
            <w:r>
              <w:rPr>
                <w:rFonts w:eastAsia="Calibri"/>
                <w:b/>
              </w:rPr>
              <w:t>п</w:t>
            </w:r>
            <w:proofErr w:type="gramEnd"/>
            <w:r>
              <w:rPr>
                <w:rFonts w:eastAsia="Calibri"/>
                <w:b/>
              </w:rPr>
              <w:t>/п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7DDB67DA" w14:textId="77777777" w:rsidR="00CB7294" w:rsidRDefault="00F462F8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Уровень </w:t>
            </w:r>
            <w:proofErr w:type="gramStart"/>
            <w:r>
              <w:rPr>
                <w:b/>
                <w:bCs/>
                <w:sz w:val="20"/>
                <w:szCs w:val="20"/>
              </w:rPr>
              <w:t>образовательной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F349C2D" w14:textId="77777777" w:rsidR="00CB7294" w:rsidRDefault="00F462F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программы, наименование </w:t>
            </w:r>
          </w:p>
          <w:p w14:paraId="7F14B5DB" w14:textId="77777777" w:rsidR="00CB7294" w:rsidRDefault="00F462F8">
            <w:pPr>
              <w:ind w:hanging="3"/>
              <w:jc w:val="center"/>
              <w:rPr>
                <w:rFonts w:eastAsia="Calibri"/>
                <w:b/>
              </w:rPr>
            </w:pPr>
            <w:r>
              <w:rPr>
                <w:b/>
                <w:bCs/>
              </w:rPr>
              <w:t xml:space="preserve">программы </w:t>
            </w: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1304C611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Количество </w:t>
            </w:r>
          </w:p>
          <w:p w14:paraId="3D4C73CE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часов, </w:t>
            </w:r>
            <w:proofErr w:type="spellStart"/>
            <w:r>
              <w:rPr>
                <w:rFonts w:eastAsia="Calibri"/>
                <w:b/>
              </w:rPr>
              <w:t>ак</w:t>
            </w:r>
            <w:proofErr w:type="spellEnd"/>
            <w:r>
              <w:rPr>
                <w:rFonts w:eastAsia="Calibri"/>
                <w:b/>
              </w:rPr>
              <w:t>. ч.</w:t>
            </w:r>
          </w:p>
        </w:tc>
        <w:tc>
          <w:tcPr>
            <w:tcW w:w="1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E08A63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Стоимость, </w:t>
            </w:r>
          </w:p>
          <w:p w14:paraId="06917F47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руб.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" w:type="dxa"/>
            </w:tcMar>
            <w:vAlign w:val="center"/>
          </w:tcPr>
          <w:p w14:paraId="2F6A1F55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Итоговый </w:t>
            </w:r>
          </w:p>
          <w:p w14:paraId="6A89C883" w14:textId="77777777" w:rsidR="00CB7294" w:rsidRDefault="00F462F8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документ</w:t>
            </w:r>
          </w:p>
        </w:tc>
      </w:tr>
      <w:tr w:rsidR="00CB7294" w14:paraId="217F6966" w14:textId="77777777">
        <w:trPr>
          <w:trHeight w:val="1020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1A37D7" w14:textId="77777777" w:rsidR="00CB7294" w:rsidRDefault="00F462F8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31D907" w14:textId="77777777" w:rsidR="00CB7294" w:rsidRDefault="00CB7294">
            <w:pPr>
              <w:rPr>
                <w:rFonts w:eastAsia="Calibri"/>
              </w:rPr>
            </w:pP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525341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  <w:tc>
          <w:tcPr>
            <w:tcW w:w="1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CEEAF8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9A408C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</w:tr>
      <w:tr w:rsidR="00CB7294" w14:paraId="6284DDCC" w14:textId="77777777">
        <w:trPr>
          <w:trHeight w:val="1020"/>
          <w:jc w:val="center"/>
        </w:trPr>
        <w:tc>
          <w:tcPr>
            <w:tcW w:w="4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39A986" w14:textId="77777777" w:rsidR="00CB7294" w:rsidRDefault="00F462F8">
            <w:pPr>
              <w:rPr>
                <w:rFonts w:eastAsia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1F914C" w14:textId="77777777" w:rsidR="00CB7294" w:rsidRDefault="00CB7294">
            <w:pPr>
              <w:rPr>
                <w:rFonts w:eastAsia="Calibri"/>
              </w:rPr>
            </w:pPr>
          </w:p>
        </w:tc>
        <w:tc>
          <w:tcPr>
            <w:tcW w:w="1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1AE69E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  <w:tc>
          <w:tcPr>
            <w:tcW w:w="1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CB2EEA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6F80A6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</w:tr>
      <w:tr w:rsidR="00CB7294" w14:paraId="1C66B6DC" w14:textId="77777777">
        <w:trPr>
          <w:trHeight w:val="1020"/>
          <w:jc w:val="center"/>
        </w:trPr>
        <w:tc>
          <w:tcPr>
            <w:tcW w:w="723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AED22C" w14:textId="77777777" w:rsidR="00CB7294" w:rsidRDefault="00F462F8">
            <w:pPr>
              <w:jc w:val="righ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2B18DF" w14:textId="77777777" w:rsidR="00CB7294" w:rsidRDefault="00CB7294">
            <w:pPr>
              <w:jc w:val="center"/>
              <w:rPr>
                <w:rFonts w:eastAsia="Calibri"/>
              </w:rPr>
            </w:pPr>
          </w:p>
        </w:tc>
      </w:tr>
    </w:tbl>
    <w:p w14:paraId="2D13F195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p w14:paraId="1EB9ECC4" w14:textId="77777777" w:rsidR="00CB7294" w:rsidRDefault="00CB7294">
      <w:pPr>
        <w:jc w:val="center"/>
        <w:rPr>
          <w:rFonts w:eastAsia="Calibri"/>
          <w:b/>
          <w:sz w:val="22"/>
          <w:szCs w:val="22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1"/>
        <w:gridCol w:w="5281"/>
      </w:tblGrid>
      <w:tr w:rsidR="00CB7294" w14:paraId="765DFD46" w14:textId="77777777">
        <w:trPr>
          <w:jc w:val="center"/>
        </w:trPr>
        <w:tc>
          <w:tcPr>
            <w:tcW w:w="5281" w:type="dxa"/>
          </w:tcPr>
          <w:p w14:paraId="7559C462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Исполнитель:</w:t>
            </w:r>
          </w:p>
          <w:p w14:paraId="69A07884" w14:textId="77777777" w:rsidR="00CB7294" w:rsidRDefault="00F462F8">
            <w:pPr>
              <w:pStyle w:val="a5"/>
              <w:snapToGrid w:val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Cs w:val="24"/>
              </w:rPr>
              <w:t xml:space="preserve">ООО ДПО «Академия Профессиональных </w:t>
            </w:r>
            <w:r>
              <w:rPr>
                <w:b/>
                <w:bCs/>
                <w:sz w:val="22"/>
                <w:szCs w:val="22"/>
              </w:rPr>
              <w:t>Технологий»</w:t>
            </w:r>
          </w:p>
          <w:p w14:paraId="4B4A592E" w14:textId="77777777" w:rsidR="00CB7294" w:rsidRDefault="00CB7294">
            <w:pPr>
              <w:tabs>
                <w:tab w:val="left" w:pos="426"/>
              </w:tabs>
            </w:pPr>
          </w:p>
          <w:p w14:paraId="264C2449" w14:textId="77777777" w:rsidR="00CB7294" w:rsidRDefault="00CB7294">
            <w:pPr>
              <w:tabs>
                <w:tab w:val="left" w:pos="426"/>
              </w:tabs>
            </w:pPr>
          </w:p>
          <w:p w14:paraId="77E76A77" w14:textId="77777777" w:rsidR="00CB7294" w:rsidRDefault="00CB7294">
            <w:pPr>
              <w:tabs>
                <w:tab w:val="left" w:pos="426"/>
              </w:tabs>
            </w:pPr>
          </w:p>
          <w:p w14:paraId="3C9E7FDF" w14:textId="77777777" w:rsidR="00CB7294" w:rsidRDefault="00F462F8">
            <w:pPr>
              <w:tabs>
                <w:tab w:val="left" w:pos="426"/>
              </w:tabs>
            </w:pPr>
            <w:r>
              <w:t>Генеральный директор</w:t>
            </w:r>
          </w:p>
          <w:p w14:paraId="3CEF8DB8" w14:textId="77777777" w:rsidR="00CB7294" w:rsidRDefault="00CB7294">
            <w:pPr>
              <w:tabs>
                <w:tab w:val="left" w:pos="426"/>
              </w:tabs>
            </w:pPr>
          </w:p>
          <w:p w14:paraId="7435D485" w14:textId="77777777" w:rsidR="00CB7294" w:rsidRDefault="00F462F8">
            <w:pPr>
              <w:tabs>
                <w:tab w:val="left" w:pos="426"/>
              </w:tabs>
            </w:pPr>
            <w:r>
              <w:t>______________________________</w:t>
            </w:r>
            <w:proofErr w:type="spellStart"/>
            <w:r>
              <w:t>Абрамчева</w:t>
            </w:r>
            <w:proofErr w:type="spellEnd"/>
            <w:r>
              <w:t xml:space="preserve"> Е.В.</w:t>
            </w:r>
          </w:p>
          <w:p w14:paraId="41107146" w14:textId="77777777" w:rsidR="00CB7294" w:rsidRDefault="00CB7294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5281" w:type="dxa"/>
          </w:tcPr>
          <w:p w14:paraId="4542F089" w14:textId="77777777" w:rsidR="00CB7294" w:rsidRDefault="00F462F8">
            <w:pPr>
              <w:tabs>
                <w:tab w:val="left" w:pos="426"/>
              </w:tabs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7E7CABE7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471E3C8F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406BD52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01FADEF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287BF34D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35683FFD" w14:textId="77777777" w:rsidR="00CB7294" w:rsidRDefault="00CB7294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</w:p>
          <w:p w14:paraId="488DD301" w14:textId="77777777" w:rsidR="00CB7294" w:rsidRDefault="00F462F8">
            <w:pPr>
              <w:tabs>
                <w:tab w:val="left" w:pos="426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_______________________ФИО</w:t>
            </w:r>
          </w:p>
        </w:tc>
      </w:tr>
    </w:tbl>
    <w:p w14:paraId="74A82752" w14:textId="77777777" w:rsidR="00CB7294" w:rsidRDefault="00F462F8">
      <w:pPr>
        <w:tabs>
          <w:tab w:val="left" w:pos="4962"/>
        </w:tabs>
        <w:spacing w:line="228" w:lineRule="auto"/>
        <w:ind w:right="565"/>
        <w:rPr>
          <w:rFonts w:eastAsia="Calibri"/>
          <w:sz w:val="22"/>
          <w:szCs w:val="22"/>
          <w:lang w:val="en-US"/>
        </w:rPr>
      </w:pPr>
      <w:r>
        <w:rPr>
          <w:rFonts w:eastAsia="Calibri"/>
          <w:sz w:val="22"/>
          <w:szCs w:val="22"/>
        </w:rPr>
        <w:tab/>
      </w:r>
    </w:p>
    <w:sectPr w:rsidR="00CB7294">
      <w:headerReference w:type="default" r:id="rId17"/>
      <w:footerReference w:type="default" r:id="rId18"/>
      <w:headerReference w:type="first" r:id="rId19"/>
      <w:pgSz w:w="11906" w:h="16838"/>
      <w:pgMar w:top="777" w:right="851" w:bottom="851" w:left="709" w:header="720" w:footer="445" w:gutter="0"/>
      <w:cols w:space="708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B73F55" w14:textId="77777777" w:rsidR="00386A6B" w:rsidRDefault="00F462F8">
      <w:r>
        <w:separator/>
      </w:r>
    </w:p>
  </w:endnote>
  <w:endnote w:type="continuationSeparator" w:id="0">
    <w:p w14:paraId="4C97D5BE" w14:textId="77777777" w:rsidR="00386A6B" w:rsidRDefault="00F46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altName w:val="Times New Roman"/>
    <w:charset w:val="00"/>
    <w:family w:val="swiss"/>
    <w:pitch w:val="default"/>
    <w:sig w:usb0="00000003" w:usb1="00000000" w:usb2="00000000" w:usb3="00000000" w:csb0="2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Liberation Sans">
    <w:altName w:val="Segoe Print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A7C33" w14:textId="77777777" w:rsidR="00CB7294" w:rsidRDefault="00F462F8">
    <w:pPr>
      <w:tabs>
        <w:tab w:val="center" w:pos="4677"/>
        <w:tab w:val="right" w:pos="9355"/>
      </w:tabs>
      <w:jc w:val="right"/>
    </w:pPr>
    <w:r>
      <w:rPr>
        <w:color w:val="000000"/>
      </w:rPr>
      <w:fldChar w:fldCharType="begin"/>
    </w:r>
    <w:r>
      <w:instrText>PAGE</w:instrText>
    </w:r>
    <w:r>
      <w:fldChar w:fldCharType="separate"/>
    </w:r>
    <w:r w:rsidR="00C6412D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A256FC" w14:textId="77777777" w:rsidR="00CB7294" w:rsidRDefault="00F462F8">
    <w:pPr>
      <w:tabs>
        <w:tab w:val="center" w:pos="4677"/>
        <w:tab w:val="right" w:pos="9355"/>
      </w:tabs>
      <w:jc w:val="right"/>
    </w:pPr>
    <w:r>
      <w:rPr>
        <w:color w:val="000000"/>
      </w:rPr>
      <w:fldChar w:fldCharType="begin"/>
    </w:r>
    <w:r>
      <w:instrText>PAGE</w:instrText>
    </w:r>
    <w:r>
      <w:fldChar w:fldCharType="separate"/>
    </w:r>
    <w:r>
      <w:t>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F6AA16" w14:textId="77777777" w:rsidR="00386A6B" w:rsidRDefault="00F462F8">
      <w:r>
        <w:separator/>
      </w:r>
    </w:p>
  </w:footnote>
  <w:footnote w:type="continuationSeparator" w:id="0">
    <w:p w14:paraId="4D16D4D3" w14:textId="77777777" w:rsidR="00386A6B" w:rsidRDefault="00F46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CDCC85" w14:textId="77777777" w:rsidR="00CB7294" w:rsidRDefault="00F462F8">
    <w:pPr>
      <w:pStyle w:val="Header1"/>
    </w:pPr>
    <w:r>
      <w:b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3D21B" w14:textId="77777777" w:rsidR="00CB7294" w:rsidRDefault="00F462F8">
    <w:pPr>
      <w:pStyle w:val="Header1"/>
    </w:pPr>
    <w:r>
      <w:b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D3E4F" w14:textId="77777777" w:rsidR="00CB7294" w:rsidRDefault="00F462F8">
    <w:pPr>
      <w:pStyle w:val="Header1"/>
    </w:pPr>
    <w:r>
      <w:br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DC4B3" w14:textId="77777777" w:rsidR="00CB7294" w:rsidRDefault="00F462F8">
    <w:pPr>
      <w:pStyle w:val="Header1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6944"/>
    <w:multiLevelType w:val="multilevel"/>
    <w:tmpl w:val="103B69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BE0"/>
    <w:rsid w:val="DCCBD263"/>
    <w:rsid w:val="DDD9CCE9"/>
    <w:rsid w:val="FF9E3D2E"/>
    <w:rsid w:val="00047898"/>
    <w:rsid w:val="00250214"/>
    <w:rsid w:val="002536B3"/>
    <w:rsid w:val="002626A0"/>
    <w:rsid w:val="00262A7B"/>
    <w:rsid w:val="002D5F09"/>
    <w:rsid w:val="002F4422"/>
    <w:rsid w:val="003250EC"/>
    <w:rsid w:val="00386A6B"/>
    <w:rsid w:val="0042114C"/>
    <w:rsid w:val="00445269"/>
    <w:rsid w:val="00482368"/>
    <w:rsid w:val="00512794"/>
    <w:rsid w:val="005208EF"/>
    <w:rsid w:val="00561220"/>
    <w:rsid w:val="005640F3"/>
    <w:rsid w:val="005F65C0"/>
    <w:rsid w:val="00620048"/>
    <w:rsid w:val="00633404"/>
    <w:rsid w:val="006C470B"/>
    <w:rsid w:val="00745BE0"/>
    <w:rsid w:val="00746775"/>
    <w:rsid w:val="00751357"/>
    <w:rsid w:val="0076677C"/>
    <w:rsid w:val="00776D13"/>
    <w:rsid w:val="007B159D"/>
    <w:rsid w:val="007B4CC0"/>
    <w:rsid w:val="007F353F"/>
    <w:rsid w:val="00867238"/>
    <w:rsid w:val="008B0759"/>
    <w:rsid w:val="008D289C"/>
    <w:rsid w:val="008E29F6"/>
    <w:rsid w:val="008F2BE1"/>
    <w:rsid w:val="00A11691"/>
    <w:rsid w:val="00A54BC9"/>
    <w:rsid w:val="00AC75EF"/>
    <w:rsid w:val="00AD31AC"/>
    <w:rsid w:val="00AD7A90"/>
    <w:rsid w:val="00AF50DB"/>
    <w:rsid w:val="00C52C94"/>
    <w:rsid w:val="00C6412D"/>
    <w:rsid w:val="00C9730F"/>
    <w:rsid w:val="00CB7294"/>
    <w:rsid w:val="00D52AB3"/>
    <w:rsid w:val="00D92FD5"/>
    <w:rsid w:val="00D97346"/>
    <w:rsid w:val="00E560EB"/>
    <w:rsid w:val="00EB4928"/>
    <w:rsid w:val="00EE0227"/>
    <w:rsid w:val="00F462F8"/>
    <w:rsid w:val="00F532D9"/>
    <w:rsid w:val="2B8C5919"/>
    <w:rsid w:val="39F4120F"/>
    <w:rsid w:val="7FDEC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index heading" w:semiHidden="0" w:uiPriority="0" w:unhideWhenUsed="0" w:qFormat="1"/>
    <w:lsdException w:name="caption" w:uiPriority="35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semiHidden="0" w:uiPriority="11" w:unhideWhenUsed="0" w:qFormat="1"/>
    <w:lsdException w:name="Body Text 2" w:semiHidden="0" w:unhideWhenUsed="0" w:qFormat="1"/>
    <w:lsdException w:name="Body Text 3" w:semiHidden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39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ascii="Cambria" w:eastAsia="SimSun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uiPriority w:val="99"/>
    <w:semiHidden/>
    <w:qFormat/>
    <w:rPr>
      <w:rFonts w:ascii="Tahoma" w:hAnsi="Tahoma" w:cs="Tahoma"/>
      <w:sz w:val="16"/>
      <w:szCs w:val="16"/>
    </w:rPr>
  </w:style>
  <w:style w:type="paragraph" w:styleId="2">
    <w:name w:val="Body Text 2"/>
    <w:basedOn w:val="a"/>
    <w:uiPriority w:val="99"/>
    <w:qFormat/>
    <w:pPr>
      <w:jc w:val="both"/>
    </w:pPr>
    <w:rPr>
      <w:sz w:val="24"/>
    </w:rPr>
  </w:style>
  <w:style w:type="paragraph" w:styleId="a5">
    <w:name w:val="Body Text"/>
    <w:basedOn w:val="a"/>
    <w:uiPriority w:val="99"/>
    <w:qFormat/>
    <w:pPr>
      <w:jc w:val="both"/>
    </w:pPr>
  </w:style>
  <w:style w:type="paragraph" w:styleId="a6">
    <w:name w:val="index heading"/>
    <w:basedOn w:val="a"/>
    <w:qFormat/>
    <w:pPr>
      <w:suppressLineNumbers/>
    </w:pPr>
    <w:rPr>
      <w:rFonts w:cs="Lucida Sans"/>
    </w:rPr>
  </w:style>
  <w:style w:type="paragraph" w:styleId="a7">
    <w:name w:val="Body Text Indent"/>
    <w:basedOn w:val="a"/>
    <w:uiPriority w:val="99"/>
    <w:qFormat/>
    <w:pPr>
      <w:ind w:left="720" w:hanging="720"/>
    </w:pPr>
  </w:style>
  <w:style w:type="paragraph" w:styleId="a8">
    <w:name w:val="Title"/>
    <w:basedOn w:val="a"/>
    <w:uiPriority w:val="10"/>
    <w:qFormat/>
    <w:pPr>
      <w:jc w:val="center"/>
    </w:pPr>
    <w:rPr>
      <w:b/>
      <w:sz w:val="24"/>
    </w:rPr>
  </w:style>
  <w:style w:type="paragraph" w:styleId="a9">
    <w:name w:val="List"/>
    <w:basedOn w:val="a5"/>
    <w:qFormat/>
    <w:rPr>
      <w:rFonts w:cs="Lucida Sans"/>
    </w:rPr>
  </w:style>
  <w:style w:type="paragraph" w:styleId="3">
    <w:name w:val="Body Text 3"/>
    <w:basedOn w:val="a"/>
    <w:uiPriority w:val="99"/>
    <w:qFormat/>
    <w:rPr>
      <w:sz w:val="24"/>
    </w:rPr>
  </w:style>
  <w:style w:type="paragraph" w:styleId="aa">
    <w:name w:val="Subtitle"/>
    <w:basedOn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b">
    <w:name w:val="Table Grid"/>
    <w:basedOn w:val="a1"/>
    <w:uiPriority w:val="3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a"/>
    <w:uiPriority w:val="9"/>
    <w:qFormat/>
    <w:pPr>
      <w:keepNext/>
      <w:ind w:right="-1050"/>
      <w:outlineLvl w:val="0"/>
    </w:pPr>
    <w:rPr>
      <w:sz w:val="24"/>
    </w:rPr>
  </w:style>
  <w:style w:type="paragraph" w:customStyle="1" w:styleId="Heading21">
    <w:name w:val="Heading 21"/>
    <w:basedOn w:val="a"/>
    <w:uiPriority w:val="9"/>
    <w:unhideWhenUsed/>
    <w:qFormat/>
    <w:pPr>
      <w:keepNext/>
      <w:outlineLvl w:val="1"/>
    </w:pPr>
    <w:rPr>
      <w:b/>
      <w:sz w:val="19"/>
    </w:rPr>
  </w:style>
  <w:style w:type="paragraph" w:customStyle="1" w:styleId="Heading31">
    <w:name w:val="Heading 31"/>
    <w:basedOn w:val="a"/>
    <w:link w:val="2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1">
    <w:name w:val="Heading 41"/>
    <w:basedOn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1">
    <w:name w:val="Heading 51"/>
    <w:basedOn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1">
    <w:name w:val="Heading 61"/>
    <w:basedOn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customStyle="1" w:styleId="-">
    <w:name w:val="Интернет-ссылка"/>
    <w:basedOn w:val="a0"/>
    <w:qFormat/>
    <w:rPr>
      <w:color w:val="0000FF"/>
      <w:u w:val="single"/>
    </w:rPr>
  </w:style>
  <w:style w:type="character" w:customStyle="1" w:styleId="10">
    <w:name w:val="Заголовок 1 Знак"/>
    <w:link w:val="1"/>
    <w:uiPriority w:val="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link w:val="Heading31"/>
    <w:uiPriority w:val="99"/>
    <w:qFormat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c">
    <w:name w:val="Основной текст с отступом Знак"/>
    <w:uiPriority w:val="99"/>
    <w:semiHidden/>
    <w:qFormat/>
    <w:locked/>
    <w:rPr>
      <w:rFonts w:cs="Times New Roman"/>
    </w:rPr>
  </w:style>
  <w:style w:type="character" w:customStyle="1" w:styleId="ad">
    <w:name w:val="Основной текст Знак"/>
    <w:uiPriority w:val="99"/>
    <w:semiHidden/>
    <w:qFormat/>
    <w:locked/>
    <w:rPr>
      <w:rFonts w:cs="Times New Roman"/>
    </w:rPr>
  </w:style>
  <w:style w:type="character" w:customStyle="1" w:styleId="21">
    <w:name w:val="Основной текст 2 Знак"/>
    <w:uiPriority w:val="99"/>
    <w:semiHidden/>
    <w:qFormat/>
    <w:locked/>
    <w:rPr>
      <w:rFonts w:cs="Times New Roman"/>
    </w:rPr>
  </w:style>
  <w:style w:type="character" w:customStyle="1" w:styleId="ae">
    <w:name w:val="Заголовок Знак"/>
    <w:uiPriority w:val="9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Основной текст 3 Знак"/>
    <w:link w:val="Header1"/>
    <w:uiPriority w:val="99"/>
    <w:semiHidden/>
    <w:qFormat/>
    <w:locked/>
    <w:rPr>
      <w:rFonts w:cs="Times New Roman"/>
      <w:sz w:val="16"/>
      <w:szCs w:val="16"/>
    </w:rPr>
  </w:style>
  <w:style w:type="paragraph" w:customStyle="1" w:styleId="Header1">
    <w:name w:val="Header1"/>
    <w:basedOn w:val="a"/>
    <w:link w:val="30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f">
    <w:name w:val="Текст выноски Знак"/>
    <w:uiPriority w:val="99"/>
    <w:semiHidden/>
    <w:qFormat/>
    <w:locked/>
    <w:rPr>
      <w:rFonts w:cs="Times New Roman"/>
      <w:sz w:val="2"/>
    </w:rPr>
  </w:style>
  <w:style w:type="character" w:customStyle="1" w:styleId="af0">
    <w:name w:val="Верхний колонтитул Знак"/>
    <w:basedOn w:val="a0"/>
    <w:uiPriority w:val="99"/>
    <w:semiHidden/>
    <w:qFormat/>
  </w:style>
  <w:style w:type="character" w:customStyle="1" w:styleId="af1">
    <w:name w:val="Нижний колонтитул Знак"/>
    <w:basedOn w:val="a0"/>
    <w:uiPriority w:val="99"/>
    <w:qFormat/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Style27">
    <w:name w:val="Font Style27"/>
    <w:basedOn w:val="a0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af2">
    <w:name w:val="Без интервала Знак"/>
    <w:uiPriority w:val="1"/>
    <w:qFormat/>
    <w:locked/>
    <w:rPr>
      <w:sz w:val="24"/>
      <w:szCs w:val="24"/>
    </w:rPr>
  </w:style>
  <w:style w:type="character" w:customStyle="1" w:styleId="ListLabel1">
    <w:name w:val="ListLabel 1"/>
    <w:qFormat/>
    <w:rPr>
      <w:rFonts w:ascii="Times New Roman Regular" w:hAnsi="Times New Roman Regular"/>
      <w:b/>
      <w:bCs/>
      <w:sz w:val="22"/>
    </w:rPr>
  </w:style>
  <w:style w:type="paragraph" w:customStyle="1" w:styleId="12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Footer1">
    <w:name w:val="Footer1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Style9">
    <w:name w:val="Style9"/>
    <w:basedOn w:val="a"/>
    <w:uiPriority w:val="99"/>
    <w:qFormat/>
    <w:pPr>
      <w:widowControl w:val="0"/>
      <w:spacing w:line="247" w:lineRule="exact"/>
      <w:ind w:firstLine="576"/>
      <w:jc w:val="both"/>
    </w:pPr>
    <w:rPr>
      <w:rFonts w:eastAsiaTheme="minorEastAsia"/>
      <w:sz w:val="24"/>
      <w:szCs w:val="24"/>
    </w:rPr>
  </w:style>
  <w:style w:type="paragraph" w:customStyle="1" w:styleId="Style10">
    <w:name w:val="Style10"/>
    <w:basedOn w:val="a"/>
    <w:uiPriority w:val="99"/>
    <w:qFormat/>
    <w:pPr>
      <w:widowControl w:val="0"/>
      <w:spacing w:line="250" w:lineRule="exact"/>
      <w:ind w:firstLine="557"/>
    </w:pPr>
    <w:rPr>
      <w:rFonts w:eastAsiaTheme="minorEastAsia"/>
      <w:sz w:val="24"/>
      <w:szCs w:val="24"/>
    </w:rPr>
  </w:style>
  <w:style w:type="paragraph" w:styleId="af4">
    <w:name w:val="No Spacing"/>
    <w:uiPriority w:val="1"/>
    <w:qFormat/>
    <w:rPr>
      <w:sz w:val="24"/>
      <w:szCs w:val="24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3">
    <w:name w:val="_Style 33"/>
    <w:basedOn w:val="TableNormal1"/>
    <w:qFormat/>
    <w:tblPr>
      <w:tblCellMar>
        <w:left w:w="57" w:type="dxa"/>
        <w:right w:w="57" w:type="dxa"/>
      </w:tblCellMar>
    </w:tblPr>
  </w:style>
  <w:style w:type="table" w:customStyle="1" w:styleId="Style34">
    <w:name w:val="_Style 34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1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index heading" w:semiHidden="0" w:uiPriority="0" w:unhideWhenUsed="0" w:qFormat="1"/>
    <w:lsdException w:name="caption" w:uiPriority="35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semiHidden="0" w:uiPriority="11" w:unhideWhenUsed="0" w:qFormat="1"/>
    <w:lsdException w:name="Body Text 2" w:semiHidden="0" w:unhideWhenUsed="0" w:qFormat="1"/>
    <w:lsdException w:name="Body Text 3" w:semiHidden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nhideWhenUsed="0" w:qFormat="1"/>
    <w:lsdException w:name="Table Grid" w:semiHidden="0" w:uiPriority="39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rFonts w:ascii="Cambria" w:eastAsia="SimSun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 w:themeColor="hyperlink"/>
      <w:u w:val="single"/>
    </w:rPr>
  </w:style>
  <w:style w:type="paragraph" w:styleId="a4">
    <w:name w:val="Balloon Text"/>
    <w:basedOn w:val="a"/>
    <w:uiPriority w:val="99"/>
    <w:semiHidden/>
    <w:qFormat/>
    <w:rPr>
      <w:rFonts w:ascii="Tahoma" w:hAnsi="Tahoma" w:cs="Tahoma"/>
      <w:sz w:val="16"/>
      <w:szCs w:val="16"/>
    </w:rPr>
  </w:style>
  <w:style w:type="paragraph" w:styleId="2">
    <w:name w:val="Body Text 2"/>
    <w:basedOn w:val="a"/>
    <w:uiPriority w:val="99"/>
    <w:qFormat/>
    <w:pPr>
      <w:jc w:val="both"/>
    </w:pPr>
    <w:rPr>
      <w:sz w:val="24"/>
    </w:rPr>
  </w:style>
  <w:style w:type="paragraph" w:styleId="a5">
    <w:name w:val="Body Text"/>
    <w:basedOn w:val="a"/>
    <w:uiPriority w:val="99"/>
    <w:qFormat/>
    <w:pPr>
      <w:jc w:val="both"/>
    </w:pPr>
  </w:style>
  <w:style w:type="paragraph" w:styleId="a6">
    <w:name w:val="index heading"/>
    <w:basedOn w:val="a"/>
    <w:qFormat/>
    <w:pPr>
      <w:suppressLineNumbers/>
    </w:pPr>
    <w:rPr>
      <w:rFonts w:cs="Lucida Sans"/>
    </w:rPr>
  </w:style>
  <w:style w:type="paragraph" w:styleId="a7">
    <w:name w:val="Body Text Indent"/>
    <w:basedOn w:val="a"/>
    <w:uiPriority w:val="99"/>
    <w:qFormat/>
    <w:pPr>
      <w:ind w:left="720" w:hanging="720"/>
    </w:pPr>
  </w:style>
  <w:style w:type="paragraph" w:styleId="a8">
    <w:name w:val="Title"/>
    <w:basedOn w:val="a"/>
    <w:uiPriority w:val="10"/>
    <w:qFormat/>
    <w:pPr>
      <w:jc w:val="center"/>
    </w:pPr>
    <w:rPr>
      <w:b/>
      <w:sz w:val="24"/>
    </w:rPr>
  </w:style>
  <w:style w:type="paragraph" w:styleId="a9">
    <w:name w:val="List"/>
    <w:basedOn w:val="a5"/>
    <w:qFormat/>
    <w:rPr>
      <w:rFonts w:cs="Lucida Sans"/>
    </w:rPr>
  </w:style>
  <w:style w:type="paragraph" w:styleId="3">
    <w:name w:val="Body Text 3"/>
    <w:basedOn w:val="a"/>
    <w:uiPriority w:val="99"/>
    <w:qFormat/>
    <w:rPr>
      <w:sz w:val="24"/>
    </w:rPr>
  </w:style>
  <w:style w:type="paragraph" w:styleId="aa">
    <w:name w:val="Subtitle"/>
    <w:basedOn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b">
    <w:name w:val="Table Grid"/>
    <w:basedOn w:val="a1"/>
    <w:uiPriority w:val="3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a"/>
    <w:uiPriority w:val="9"/>
    <w:qFormat/>
    <w:pPr>
      <w:keepNext/>
      <w:ind w:right="-1050"/>
      <w:outlineLvl w:val="0"/>
    </w:pPr>
    <w:rPr>
      <w:sz w:val="24"/>
    </w:rPr>
  </w:style>
  <w:style w:type="paragraph" w:customStyle="1" w:styleId="Heading21">
    <w:name w:val="Heading 21"/>
    <w:basedOn w:val="a"/>
    <w:uiPriority w:val="9"/>
    <w:unhideWhenUsed/>
    <w:qFormat/>
    <w:pPr>
      <w:keepNext/>
      <w:outlineLvl w:val="1"/>
    </w:pPr>
    <w:rPr>
      <w:b/>
      <w:sz w:val="19"/>
    </w:rPr>
  </w:style>
  <w:style w:type="paragraph" w:customStyle="1" w:styleId="Heading31">
    <w:name w:val="Heading 31"/>
    <w:basedOn w:val="a"/>
    <w:link w:val="2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1">
    <w:name w:val="Heading 41"/>
    <w:basedOn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1">
    <w:name w:val="Heading 51"/>
    <w:basedOn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customStyle="1" w:styleId="Heading61">
    <w:name w:val="Heading 61"/>
    <w:basedOn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customStyle="1" w:styleId="-">
    <w:name w:val="Интернет-ссылка"/>
    <w:basedOn w:val="a0"/>
    <w:qFormat/>
    <w:rPr>
      <w:color w:val="0000FF"/>
      <w:u w:val="single"/>
    </w:rPr>
  </w:style>
  <w:style w:type="character" w:customStyle="1" w:styleId="10">
    <w:name w:val="Заголовок 1 Знак"/>
    <w:link w:val="1"/>
    <w:uiPriority w:val="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link w:val="Heading31"/>
    <w:uiPriority w:val="99"/>
    <w:qFormat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c">
    <w:name w:val="Основной текст с отступом Знак"/>
    <w:uiPriority w:val="99"/>
    <w:semiHidden/>
    <w:qFormat/>
    <w:locked/>
    <w:rPr>
      <w:rFonts w:cs="Times New Roman"/>
    </w:rPr>
  </w:style>
  <w:style w:type="character" w:customStyle="1" w:styleId="ad">
    <w:name w:val="Основной текст Знак"/>
    <w:uiPriority w:val="99"/>
    <w:semiHidden/>
    <w:qFormat/>
    <w:locked/>
    <w:rPr>
      <w:rFonts w:cs="Times New Roman"/>
    </w:rPr>
  </w:style>
  <w:style w:type="character" w:customStyle="1" w:styleId="21">
    <w:name w:val="Основной текст 2 Знак"/>
    <w:uiPriority w:val="99"/>
    <w:semiHidden/>
    <w:qFormat/>
    <w:locked/>
    <w:rPr>
      <w:rFonts w:cs="Times New Roman"/>
    </w:rPr>
  </w:style>
  <w:style w:type="character" w:customStyle="1" w:styleId="ae">
    <w:name w:val="Заголовок Знак"/>
    <w:uiPriority w:val="99"/>
    <w:qFormat/>
    <w:locked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Основной текст 3 Знак"/>
    <w:link w:val="Header1"/>
    <w:uiPriority w:val="99"/>
    <w:semiHidden/>
    <w:qFormat/>
    <w:locked/>
    <w:rPr>
      <w:rFonts w:cs="Times New Roman"/>
      <w:sz w:val="16"/>
      <w:szCs w:val="16"/>
    </w:rPr>
  </w:style>
  <w:style w:type="paragraph" w:customStyle="1" w:styleId="Header1">
    <w:name w:val="Header1"/>
    <w:basedOn w:val="a"/>
    <w:link w:val="30"/>
    <w:uiPriority w:val="99"/>
    <w:semiHidden/>
    <w:unhideWhenUsed/>
    <w:qFormat/>
    <w:pPr>
      <w:tabs>
        <w:tab w:val="center" w:pos="4677"/>
        <w:tab w:val="right" w:pos="9355"/>
      </w:tabs>
    </w:pPr>
  </w:style>
  <w:style w:type="character" w:customStyle="1" w:styleId="af">
    <w:name w:val="Текст выноски Знак"/>
    <w:uiPriority w:val="99"/>
    <w:semiHidden/>
    <w:qFormat/>
    <w:locked/>
    <w:rPr>
      <w:rFonts w:cs="Times New Roman"/>
      <w:sz w:val="2"/>
    </w:rPr>
  </w:style>
  <w:style w:type="character" w:customStyle="1" w:styleId="af0">
    <w:name w:val="Верхний колонтитул Знак"/>
    <w:basedOn w:val="a0"/>
    <w:uiPriority w:val="99"/>
    <w:semiHidden/>
    <w:qFormat/>
  </w:style>
  <w:style w:type="character" w:customStyle="1" w:styleId="af1">
    <w:name w:val="Нижний колонтитул Знак"/>
    <w:basedOn w:val="a0"/>
    <w:uiPriority w:val="99"/>
    <w:qFormat/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Style27">
    <w:name w:val="Font Style27"/>
    <w:basedOn w:val="a0"/>
    <w:uiPriority w:val="99"/>
    <w:qFormat/>
    <w:rPr>
      <w:rFonts w:ascii="Times New Roman" w:hAnsi="Times New Roman" w:cs="Times New Roman"/>
      <w:sz w:val="20"/>
      <w:szCs w:val="20"/>
    </w:rPr>
  </w:style>
  <w:style w:type="character" w:customStyle="1" w:styleId="af2">
    <w:name w:val="Без интервала Знак"/>
    <w:uiPriority w:val="1"/>
    <w:qFormat/>
    <w:locked/>
    <w:rPr>
      <w:sz w:val="24"/>
      <w:szCs w:val="24"/>
    </w:rPr>
  </w:style>
  <w:style w:type="character" w:customStyle="1" w:styleId="ListLabel1">
    <w:name w:val="ListLabel 1"/>
    <w:qFormat/>
    <w:rPr>
      <w:rFonts w:ascii="Times New Roman Regular" w:hAnsi="Times New Roman Regular"/>
      <w:b/>
      <w:bCs/>
      <w:sz w:val="22"/>
    </w:rPr>
  </w:style>
  <w:style w:type="paragraph" w:customStyle="1" w:styleId="12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Footer1">
    <w:name w:val="Footer1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Style9">
    <w:name w:val="Style9"/>
    <w:basedOn w:val="a"/>
    <w:uiPriority w:val="99"/>
    <w:qFormat/>
    <w:pPr>
      <w:widowControl w:val="0"/>
      <w:spacing w:line="247" w:lineRule="exact"/>
      <w:ind w:firstLine="576"/>
      <w:jc w:val="both"/>
    </w:pPr>
    <w:rPr>
      <w:rFonts w:eastAsiaTheme="minorEastAsia"/>
      <w:sz w:val="24"/>
      <w:szCs w:val="24"/>
    </w:rPr>
  </w:style>
  <w:style w:type="paragraph" w:customStyle="1" w:styleId="Style10">
    <w:name w:val="Style10"/>
    <w:basedOn w:val="a"/>
    <w:uiPriority w:val="99"/>
    <w:qFormat/>
    <w:pPr>
      <w:widowControl w:val="0"/>
      <w:spacing w:line="250" w:lineRule="exact"/>
      <w:ind w:firstLine="557"/>
    </w:pPr>
    <w:rPr>
      <w:rFonts w:eastAsiaTheme="minorEastAsia"/>
      <w:sz w:val="24"/>
      <w:szCs w:val="24"/>
    </w:rPr>
  </w:style>
  <w:style w:type="paragraph" w:styleId="af4">
    <w:name w:val="No Spacing"/>
    <w:uiPriority w:val="1"/>
    <w:qFormat/>
    <w:rPr>
      <w:sz w:val="24"/>
      <w:szCs w:val="24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3">
    <w:name w:val="_Style 33"/>
    <w:basedOn w:val="TableNormal1"/>
    <w:qFormat/>
    <w:tblPr>
      <w:tblCellMar>
        <w:left w:w="57" w:type="dxa"/>
        <w:right w:w="57" w:type="dxa"/>
      </w:tblCellMar>
    </w:tblPr>
  </w:style>
  <w:style w:type="table" w:customStyle="1" w:styleId="Style34">
    <w:name w:val="_Style 34"/>
    <w:basedOn w:val="TableNormal1"/>
    <w:qFormat/>
    <w:tblPr>
      <w:tblCellMar>
        <w:left w:w="115" w:type="dxa"/>
        <w:right w:w="115" w:type="dxa"/>
      </w:tblCellMar>
    </w:tblPr>
  </w:style>
  <w:style w:type="table" w:customStyle="1" w:styleId="Style35">
    <w:name w:val="_Style 35"/>
    <w:basedOn w:val="TableNormal1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rof-apt.ru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info@apt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s://prof-apt.ru/" TargetMode="Externa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prof-ap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r="http://schemas.openxmlformats.org/officeDocument/2006/relationships" xmlns:go="http://customooxmlschemas.google.com/">
  <go:docsCustomData roundtripDataSignature="AMtx7mjf7AjQHR9iuJk2BDpTlOXiozEzVQ==">AMUW2mWwNS1RjfwTad/lgoJmJ3KF2vW0Hmaj0+KTck43Zucov8aTXDr12bC45G88FOOijgW+Smam5kuxYdvtS4ivQGLWNAF4uaBpPOwbhQ24zP8Us+yokgwqFznHmHhA8Iwt0o+I0CED3t7hycO9GlHsBwABkIr6kw==</go:docsCustomData>
</go:gDocsCustomXmlDataStorage>
</file>

<file path=customXml/item2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D066A5B2-3365-476A-B5BD-86852C5A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1804</Words>
  <Characters>13457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 User</dc:creator>
  <cp:lastModifiedBy>root</cp:lastModifiedBy>
  <cp:revision>3</cp:revision>
  <dcterms:created xsi:type="dcterms:W3CDTF">2026-10-11T09:34:00Z</dcterms:created>
  <dcterms:modified xsi:type="dcterms:W3CDTF">2026-10-15T14:42:00Z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SPecialiST RePack</vt:lpwstr>
  </property>
  <property fmtid="{D5CDD505-2E9C-101B-9397-08002B2CF9AE}" pid="3" name="DocSecurity">
    <vt:i4>0</vt:i4>
  </property>
  <property fmtid="{D5CDD505-2E9C-101B-9397-08002B2CF9AE}" pid="4" name="ICV">
    <vt:lpwstr>8D7210C064D54ED6A0876A197F5D2D5F_13</vt:lpwstr>
  </property>
  <property fmtid="{D5CDD505-2E9C-101B-9397-08002B2CF9AE}" pid="5" name="KSOProductBuildVer">
    <vt:lpwstr>1049-12.1.0.28485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KSOTemplateDocerSaveRecord">
    <vt:lpwstr>eyJoZGlkIjoiYmQ3NjQxYmZmN2ZkODIxYWNiNTEzMzQyMTZmNzQ1MmMiLCJ1c2VySWQiOiI4NDIzMjM2ODY0MDQifQ==</vt:lpwstr>
  </property>
</Properties>
</file>